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EEE" w:rsidRPr="00367EEE" w:rsidRDefault="00367EEE" w:rsidP="00367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Контролируете ли вы состояние своего лицевого счета в ПФР?</w:t>
      </w:r>
      <w:r w:rsidRPr="00367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67E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Самый оперативный способ проверки своего персонального счета в системе обязательного пенсионного страхования – через электронный сервис «Личный кабинет гражданина» на официальном сайте Пенсионного фонда России </w:t>
      </w:r>
      <w:hyperlink r:id="rId4" w:tgtFrame="_blank" w:history="1">
        <w:r w:rsidRPr="00367E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https://es.pfrf.ru/</w:t>
        </w:r>
      </w:hyperlink>
      <w:r w:rsidRPr="0036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«Формирование пенсионных прав». Здесь находится информация о периодах трудовой деятельности, местах работы, размере начисленных работодателями страховых взносов, количестве пенсионных баллов, длительности страхового стажа и многое другое. Доступ к сервису имеют все пользователи, зарегистрированные в Единой системе идентификации и аутентификации (ЕСИА) на портале </w:t>
      </w:r>
      <w:hyperlink r:id="rId5" w:tgtFrame="_blank" w:history="1">
        <w:r w:rsidRPr="00367E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www.gosuslugi.ru</w:t>
        </w:r>
      </w:hyperlink>
      <w:r w:rsidRPr="0036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r w:rsidRPr="00367E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сведения, представленные в Личном кабинете, сформированы на основе данных, которые Пенсионный фонд России получил от работодателей. В связи с этим Отделение Пенсионного фонда России по Белгородской области напоминает, что следует внимательно ознакомиться со сведениями индивидуального лицевого счета и в случае если гражданин считает, что какие-либо сведения не учтены или учтены не в полном объеме, обратиться к его работодателям, в территориальный орган ПФР по месту жительства для консультации или направить обращение в ПФР на официальном сайте ПФР. При обращении в ПФР необходимо представить подтверждающие документы о стаже (трудовую книжку, трудовые договоры, выписки из приказов и другие документы, подтверждающие ваш стаж). Специалисты ПФР проверят документы, дадут им оценку, разъяснят вопросы представления дополнительных документов и окажут содействие в направлении запросов для включения недостающих сведений.</w:t>
      </w:r>
      <w:r w:rsidRPr="00367E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Второй способ контроля своего персонального пенсионного счета – через Единый портал государственных и муниципальных услуг (ЕПГУ) </w:t>
      </w:r>
      <w:hyperlink r:id="rId6" w:tgtFrame="_blank" w:history="1">
        <w:r w:rsidRPr="00367E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www.gosuslugi.ru</w:t>
        </w:r>
      </w:hyperlink>
      <w:r w:rsidRPr="0036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получения кода доступа к Личному кабинету.</w:t>
      </w:r>
      <w:r w:rsidRPr="00367E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Третий способ. Шагая в ногу со временем, Пенсионный фонд запустил мобильное приложение – аналог Личного кабинета гражданина. Оно доступно для платформ </w:t>
      </w:r>
      <w:proofErr w:type="spellStart"/>
      <w:r w:rsidRPr="00367EEE">
        <w:rPr>
          <w:rFonts w:ascii="Times New Roman" w:eastAsia="Times New Roman" w:hAnsi="Times New Roman" w:cs="Times New Roman"/>
          <w:sz w:val="24"/>
          <w:szCs w:val="24"/>
          <w:lang w:eastAsia="ru-RU"/>
        </w:rPr>
        <w:t>iOS</w:t>
      </w:r>
      <w:proofErr w:type="spellEnd"/>
      <w:r w:rsidRPr="0036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67EEE">
        <w:rPr>
          <w:rFonts w:ascii="Times New Roman" w:eastAsia="Times New Roman" w:hAnsi="Times New Roman" w:cs="Times New Roman"/>
          <w:sz w:val="24"/>
          <w:szCs w:val="24"/>
          <w:lang w:eastAsia="ru-RU"/>
        </w:rPr>
        <w:t>Android</w:t>
      </w:r>
      <w:proofErr w:type="spellEnd"/>
      <w:r w:rsidRPr="0036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дает возможность пользователям в максимально легкой и комфортной форме получить актуальную информацию о накопленных пенсионных баллах и стаже, запросить необходимую справку, записаться на прием и многое другое.</w:t>
      </w:r>
      <w:r w:rsidRPr="00367E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Четвертый способ – подать заявление лично или по почте в любой территориальный орган ПФР. По почте: к заявлению прикладываются копии паспорта и СНИЛС, заверенные в установленном законодательством порядке; указывается, каким способом удобнее получить ответ (лично или по почте заказным письмом), полный почтовый адрес места жительства, по которому в течение 10 дней со дня обращения заказным письмом будут направлены сведения о состоянии индивидуального лицевого счета застрахованного лица.</w:t>
      </w:r>
      <w:r w:rsidRPr="00367E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Пятый способ – обратиться в Клиентскую службу Пенсионного фонда – по месту регистрации, в том числе временной, фактического проживания или в МФЦ. При себе необходимо иметь паспорт и страховое свидетельство. В случае обращения в МФЦ, следует учесть, что в соответствии с законодательством информация индивидуального лицевого счета является конфиденциальной, поэтому сведения о его состоянии будут сформированы Управлением ПФР и направлены заказным письмом по адресу места жительства застрахованного лица, указанному им в запросе, поданном в МФЦ.</w:t>
      </w:r>
      <w:r w:rsidRPr="00367E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Кроме этого, законодательством предусмотрена обязанность работодателя передавать бесплатно каждому работнику, на которого начисляются страховые взносы, копию сведений, представляемых в территориальные органы Пенсионного фонда. В свою очередь застрахованное лицо имеет право получить бесплатно у страхователя копию сведений о себе, представленных страхователем в Пенсионный фонд Российской Федерации для индивидуального (персонифицированного) учета.</w:t>
      </w:r>
    </w:p>
    <w:p w:rsidR="001B0226" w:rsidRDefault="001B0226"/>
    <w:sectPr w:rsidR="001B0226" w:rsidSect="001B0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67EEE"/>
    <w:rsid w:val="001B0226"/>
    <w:rsid w:val="0036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7E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8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8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www.gosuslugi.ru&amp;post=368497217_568&amp;cc_key=" TargetMode="External"/><Relationship Id="rId5" Type="http://schemas.openxmlformats.org/officeDocument/2006/relationships/hyperlink" Target="https://vk.com/away.php?to=http%3A%2F%2Fwww.gosuslugi.ru&amp;post=368497217_568&amp;cc_key=" TargetMode="External"/><Relationship Id="rId4" Type="http://schemas.openxmlformats.org/officeDocument/2006/relationships/hyperlink" Target="https://vk.com/away.php?to=https%3A%2F%2Fes.pfrf.ru%2F&amp;post=368497217_568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597</Words>
  <Characters>3405</Characters>
  <Application>Microsoft Office Word</Application>
  <DocSecurity>0</DocSecurity>
  <Lines>28</Lines>
  <Paragraphs>7</Paragraphs>
  <ScaleCrop>false</ScaleCrop>
  <Company/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Екатерина Юрьевна</dc:creator>
  <cp:lastModifiedBy>Сергеева Екатерина Юрьевна</cp:lastModifiedBy>
  <cp:revision>1</cp:revision>
  <dcterms:created xsi:type="dcterms:W3CDTF">2018-07-24T09:39:00Z</dcterms:created>
  <dcterms:modified xsi:type="dcterms:W3CDTF">2018-07-24T09:39:00Z</dcterms:modified>
</cp:coreProperties>
</file>