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D6477F" w:rsidP="005E31C0">
      <w:pPr>
        <w:jc w:val="right"/>
      </w:pPr>
      <w:r>
        <w:t xml:space="preserve">Приложение </w:t>
      </w:r>
      <w:r w:rsidR="00E4393A">
        <w:t xml:space="preserve"> № 2 </w:t>
      </w:r>
      <w:r w:rsidR="005E31C0">
        <w:t xml:space="preserve"> </w:t>
      </w:r>
      <w:r w:rsidR="00E4393A">
        <w:t xml:space="preserve"> </w:t>
      </w:r>
      <w:r>
        <w:t xml:space="preserve">к </w:t>
      </w:r>
      <w:r w:rsidR="005E31C0">
        <w:t xml:space="preserve"> Постановлению </w:t>
      </w:r>
      <w:r>
        <w:t xml:space="preserve"> </w:t>
      </w:r>
    </w:p>
    <w:p w:rsidR="00D6477F" w:rsidRDefault="00D6477F" w:rsidP="00D6477F">
      <w:pPr>
        <w:jc w:val="right"/>
      </w:pPr>
      <w:r>
        <w:t>№ 03  от 20.01.2014</w:t>
      </w:r>
    </w:p>
    <w:p w:rsidR="00D6477F" w:rsidRDefault="00D6477F" w:rsidP="00D6477F">
      <w:pPr>
        <w:jc w:val="right"/>
      </w:pPr>
    </w:p>
    <w:p w:rsidR="00D6477F" w:rsidRDefault="00D6477F" w:rsidP="00D6477F">
      <w:pPr>
        <w:jc w:val="center"/>
      </w:pPr>
      <w:r>
        <w:t>ПЛАН БЕЗОПАСНОСТИ ДОРОЖНОГО ДВИЖЕНИЯ</w:t>
      </w:r>
    </w:p>
    <w:tbl>
      <w:tblPr>
        <w:tblStyle w:val="a3"/>
        <w:tblpPr w:leftFromText="180" w:rightFromText="180" w:vertAnchor="page" w:horzAnchor="margin" w:tblpY="3271"/>
        <w:tblW w:w="0" w:type="auto"/>
        <w:tblLook w:val="0000"/>
      </w:tblPr>
      <w:tblGrid>
        <w:gridCol w:w="532"/>
        <w:gridCol w:w="2195"/>
        <w:gridCol w:w="1399"/>
        <w:gridCol w:w="1897"/>
        <w:gridCol w:w="2077"/>
        <w:gridCol w:w="1470"/>
      </w:tblGrid>
      <w:tr w:rsidR="00D6477F" w:rsidRPr="00360689" w:rsidTr="00D6477F">
        <w:tc>
          <w:tcPr>
            <w:tcW w:w="532" w:type="dxa"/>
          </w:tcPr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№</w:t>
            </w:r>
          </w:p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606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0689">
              <w:rPr>
                <w:b/>
                <w:sz w:val="22"/>
                <w:szCs w:val="22"/>
              </w:rPr>
              <w:t>/</w:t>
            </w:r>
            <w:proofErr w:type="spellStart"/>
            <w:r w:rsidRPr="0036068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5" w:type="dxa"/>
          </w:tcPr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99" w:type="dxa"/>
          </w:tcPr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897" w:type="dxa"/>
          </w:tcPr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077" w:type="dxa"/>
          </w:tcPr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Ориентировочные</w:t>
            </w:r>
          </w:p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затраты</w:t>
            </w:r>
          </w:p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 xml:space="preserve">(тыс. руб.) </w:t>
            </w:r>
          </w:p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D6477F" w:rsidRPr="00360689" w:rsidRDefault="00D6477F" w:rsidP="00D6477F">
            <w:pPr>
              <w:rPr>
                <w:b/>
                <w:sz w:val="22"/>
                <w:szCs w:val="22"/>
              </w:rPr>
            </w:pPr>
            <w:r w:rsidRPr="00360689">
              <w:rPr>
                <w:b/>
                <w:sz w:val="22"/>
                <w:szCs w:val="22"/>
              </w:rPr>
              <w:t>Примечание</w:t>
            </w: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b/>
                <w:sz w:val="22"/>
                <w:szCs w:val="22"/>
              </w:rPr>
              <w:t>6</w:t>
            </w: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Разработка плана основных мероприятий Местной Администрации МО Горелово по профилактике дорожно-транспортного травматизма на 2014 г.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Январь 2014 г.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Глава МА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Зам. Главы МА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Участие в организации сбора и обмена информацией по безопасности дорожного движения.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Зам. Главы МА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Специалист 1-ой категории по дорожному хозяйству;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3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Представление предложений ГКУ «Дирекция по организации дорожного движения Санкт-Петербурга» предложений для установки и обновления к началу нового учебного года дорожных знаков, дорожной разметки, пешеходных переходов, ограждений.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3 кв.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4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Проведение в ГБОУ СОШ № 391,398, Детских садах № 16, 59 мероприятий, направленных на безопасность дорожного движения.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Зам. Главы МА;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7B3334">
              <w:rPr>
                <w:sz w:val="22"/>
                <w:szCs w:val="22"/>
              </w:rPr>
              <w:t>инф</w:t>
            </w:r>
            <w:proofErr w:type="spellEnd"/>
            <w:r w:rsidRPr="007B3334">
              <w:rPr>
                <w:sz w:val="22"/>
                <w:szCs w:val="22"/>
              </w:rPr>
              <w:t xml:space="preserve">. </w:t>
            </w:r>
            <w:proofErr w:type="spellStart"/>
            <w:r w:rsidRPr="007B3334">
              <w:rPr>
                <w:sz w:val="22"/>
                <w:szCs w:val="22"/>
              </w:rPr>
              <w:t>обесп</w:t>
            </w:r>
            <w:proofErr w:type="spellEnd"/>
            <w:r w:rsidRPr="007B3334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60,00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5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Размещение на </w:t>
            </w:r>
            <w:r w:rsidRPr="007B3334">
              <w:rPr>
                <w:sz w:val="22"/>
                <w:szCs w:val="22"/>
              </w:rPr>
              <w:lastRenderedPageBreak/>
              <w:t>информационных стендах, табло «Бегущая строка», официальном сайте МА МО Горелово информации по безопасности дорожного движения.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 xml:space="preserve">В течение </w:t>
            </w:r>
            <w:r w:rsidRPr="007B3334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>Зам Главы МА;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 xml:space="preserve">Ведущий специалист по </w:t>
            </w:r>
            <w:proofErr w:type="spellStart"/>
            <w:r w:rsidRPr="007B3334">
              <w:rPr>
                <w:sz w:val="22"/>
                <w:szCs w:val="22"/>
              </w:rPr>
              <w:t>инф</w:t>
            </w:r>
            <w:proofErr w:type="spellEnd"/>
            <w:r w:rsidRPr="007B3334">
              <w:rPr>
                <w:sz w:val="22"/>
                <w:szCs w:val="22"/>
              </w:rPr>
              <w:t xml:space="preserve">. </w:t>
            </w:r>
            <w:proofErr w:type="spellStart"/>
            <w:r w:rsidRPr="007B3334">
              <w:rPr>
                <w:sz w:val="22"/>
                <w:szCs w:val="22"/>
              </w:rPr>
              <w:t>обесп</w:t>
            </w:r>
            <w:proofErr w:type="spellEnd"/>
            <w:r w:rsidRPr="007B3334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 xml:space="preserve">Без финансового </w:t>
            </w:r>
            <w:r w:rsidRPr="007B3334"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Публикация в СМИ статей по безопасности дорожного движения.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Зам. Главы МА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7B3334">
              <w:rPr>
                <w:sz w:val="22"/>
                <w:szCs w:val="22"/>
              </w:rPr>
              <w:t>инф</w:t>
            </w:r>
            <w:proofErr w:type="spellEnd"/>
            <w:r w:rsidRPr="007B3334">
              <w:rPr>
                <w:sz w:val="22"/>
                <w:szCs w:val="22"/>
              </w:rPr>
              <w:t xml:space="preserve">. </w:t>
            </w:r>
            <w:proofErr w:type="spellStart"/>
            <w:r w:rsidRPr="007B3334">
              <w:rPr>
                <w:sz w:val="22"/>
                <w:szCs w:val="22"/>
              </w:rPr>
              <w:t>обесп</w:t>
            </w:r>
            <w:proofErr w:type="spellEnd"/>
            <w:r w:rsidRPr="007B3334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7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Установка искусственных дорожных неровностей на территории МО Горелово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Зам. Главы МА</w:t>
            </w: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Специалист 1-ой категории по дорожному хозяйству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425,00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8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Расширение внутриквартальных пешеходных и проезжих дорог на территории МО Горелово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2-3 кв.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По отдельной целевой программе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9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Установка газонных ограждений вокруг детских площадок и вдоль пешеходных дорожек внутри дворовой придомовой территории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2-3 кв.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По отдельной целевой программе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10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Изготовление и распространение демонстрационных материало</w:t>
            </w:r>
            <w:proofErr w:type="gramStart"/>
            <w:r w:rsidRPr="007B3334">
              <w:rPr>
                <w:sz w:val="22"/>
                <w:szCs w:val="22"/>
              </w:rPr>
              <w:t>в(</w:t>
            </w:r>
            <w:proofErr w:type="gramEnd"/>
            <w:r w:rsidRPr="007B3334">
              <w:rPr>
                <w:sz w:val="22"/>
                <w:szCs w:val="22"/>
              </w:rPr>
              <w:t>памяток, листовок, пособий) по тематике  безопасности дорожного движения.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7B3334">
              <w:rPr>
                <w:sz w:val="22"/>
                <w:szCs w:val="22"/>
              </w:rPr>
              <w:t>инф</w:t>
            </w:r>
            <w:proofErr w:type="spellEnd"/>
            <w:r w:rsidRPr="007B3334">
              <w:rPr>
                <w:sz w:val="22"/>
                <w:szCs w:val="22"/>
              </w:rPr>
              <w:t xml:space="preserve">. </w:t>
            </w:r>
            <w:proofErr w:type="spellStart"/>
            <w:r w:rsidRPr="007B3334">
              <w:rPr>
                <w:sz w:val="22"/>
                <w:szCs w:val="22"/>
              </w:rPr>
              <w:t>обесп</w:t>
            </w:r>
            <w:proofErr w:type="spellEnd"/>
            <w:r w:rsidRPr="007B3334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14,00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11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Представление в ГКУ «Дирекция по организации дорожного движения Санкт-Петербурга» предложений для формирования адресных программ по установке и модернизации сети светофорных объектов на </w:t>
            </w:r>
            <w:r w:rsidRPr="007B3334">
              <w:rPr>
                <w:sz w:val="22"/>
                <w:szCs w:val="22"/>
              </w:rPr>
              <w:lastRenderedPageBreak/>
              <w:t>территории МО Горелово.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7B3334">
              <w:rPr>
                <w:sz w:val="22"/>
                <w:szCs w:val="22"/>
              </w:rPr>
              <w:t>и</w:t>
            </w:r>
            <w:proofErr w:type="gramEnd"/>
            <w:r w:rsidRPr="007B333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Доведение до неработающего населения правил дорожного движения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Уполномоченный на решение вопросов в области ГО и ЧС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По ст. ГО и ЧС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13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Инструктивное занятие с подростками-членами летнего трудового отряда по соблюдения правил дорожного движения.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2,3 кв. 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7B3334">
              <w:rPr>
                <w:sz w:val="22"/>
                <w:szCs w:val="22"/>
              </w:rPr>
              <w:t>инф</w:t>
            </w:r>
            <w:proofErr w:type="spellEnd"/>
            <w:r w:rsidRPr="007B3334">
              <w:rPr>
                <w:sz w:val="22"/>
                <w:szCs w:val="22"/>
              </w:rPr>
              <w:t xml:space="preserve">. </w:t>
            </w:r>
            <w:proofErr w:type="spellStart"/>
            <w:r w:rsidRPr="007B3334">
              <w:rPr>
                <w:sz w:val="22"/>
                <w:szCs w:val="22"/>
              </w:rPr>
              <w:t>обесп</w:t>
            </w:r>
            <w:proofErr w:type="spellEnd"/>
            <w:r w:rsidRPr="007B3334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7F" w:rsidRPr="007B3334" w:rsidTr="00D6477F">
        <w:tc>
          <w:tcPr>
            <w:tcW w:w="532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14</w:t>
            </w:r>
          </w:p>
        </w:tc>
        <w:tc>
          <w:tcPr>
            <w:tcW w:w="2195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Обеспечение участия учащихся ГБОУ СОШ № 391, 398 в районном этапе конкурса «Безопасное колесо»</w:t>
            </w:r>
          </w:p>
        </w:tc>
        <w:tc>
          <w:tcPr>
            <w:tcW w:w="1399" w:type="dxa"/>
          </w:tcPr>
          <w:p w:rsidR="00D6477F" w:rsidRPr="007B3334" w:rsidRDefault="00D6477F" w:rsidP="00D6477F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2 кв.</w:t>
            </w:r>
          </w:p>
        </w:tc>
        <w:tc>
          <w:tcPr>
            <w:tcW w:w="1897" w:type="dxa"/>
          </w:tcPr>
          <w:p w:rsidR="00D6477F" w:rsidRPr="007B3334" w:rsidRDefault="00D6477F" w:rsidP="00D6477F">
            <w:pPr>
              <w:jc w:val="center"/>
              <w:rPr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7B3334">
              <w:rPr>
                <w:sz w:val="22"/>
                <w:szCs w:val="22"/>
              </w:rPr>
              <w:t>инф</w:t>
            </w:r>
            <w:proofErr w:type="spellEnd"/>
            <w:r w:rsidRPr="007B3334">
              <w:rPr>
                <w:sz w:val="22"/>
                <w:szCs w:val="22"/>
              </w:rPr>
              <w:t xml:space="preserve">. </w:t>
            </w:r>
            <w:proofErr w:type="spellStart"/>
            <w:r w:rsidRPr="007B3334">
              <w:rPr>
                <w:sz w:val="22"/>
                <w:szCs w:val="22"/>
              </w:rPr>
              <w:t>обесп</w:t>
            </w:r>
            <w:proofErr w:type="spellEnd"/>
            <w:r w:rsidRPr="007B3334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  <w:r w:rsidRPr="007B333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470" w:type="dxa"/>
          </w:tcPr>
          <w:p w:rsidR="00D6477F" w:rsidRPr="007B3334" w:rsidRDefault="00D6477F" w:rsidP="00D647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477F" w:rsidRDefault="00D6477F" w:rsidP="00D6477F">
      <w:pPr>
        <w:jc w:val="center"/>
      </w:pPr>
    </w:p>
    <w:p w:rsidR="00D6477F" w:rsidRDefault="00D6477F" w:rsidP="00D6477F">
      <w:pPr>
        <w:jc w:val="center"/>
      </w:pPr>
    </w:p>
    <w:sectPr w:rsidR="00D6477F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7F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1C0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E79B3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477F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393A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1EFF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2014-03-19T06:29:00Z</dcterms:created>
  <dcterms:modified xsi:type="dcterms:W3CDTF">2014-03-19T06:45:00Z</dcterms:modified>
</cp:coreProperties>
</file>