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98" w:rsidRDefault="007437DD" w:rsidP="006B2998">
      <w:pPr>
        <w:jc w:val="right"/>
      </w:pPr>
      <w:r>
        <w:t xml:space="preserve">      Приложение №</w:t>
      </w:r>
      <w:r w:rsidR="002E1555">
        <w:t>12</w:t>
      </w:r>
    </w:p>
    <w:p w:rsidR="006B2998" w:rsidRDefault="006B2998" w:rsidP="006B2998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6B2998" w:rsidRDefault="006B2998" w:rsidP="006B2998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6B2998" w:rsidRDefault="006B2998" w:rsidP="006B2998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6B2998" w:rsidRDefault="006B2998" w:rsidP="006B2998">
      <w:pPr>
        <w:jc w:val="right"/>
      </w:pPr>
      <w:r>
        <w:t xml:space="preserve">                                                                     </w:t>
      </w:r>
      <w:r w:rsidR="00C920C0">
        <w:t xml:space="preserve">                             №</w:t>
      </w:r>
      <w:r w:rsidR="00F13008">
        <w:t xml:space="preserve"> </w:t>
      </w:r>
      <w:r w:rsidR="002E1555">
        <w:t xml:space="preserve">22 </w:t>
      </w:r>
      <w:r w:rsidR="007437DD">
        <w:t xml:space="preserve"> </w:t>
      </w:r>
      <w:r>
        <w:t>от</w:t>
      </w:r>
      <w:r w:rsidR="002E1555">
        <w:t xml:space="preserve"> 10.10.</w:t>
      </w:r>
      <w:r w:rsidR="00F13008">
        <w:t>2019</w:t>
      </w:r>
      <w:r>
        <w:t xml:space="preserve"> года</w:t>
      </w:r>
    </w:p>
    <w:p w:rsidR="006B2998" w:rsidRDefault="006B2998" w:rsidP="006B2998">
      <w:pPr>
        <w:jc w:val="right"/>
      </w:pPr>
    </w:p>
    <w:p w:rsidR="006B2998" w:rsidRDefault="006B2998" w:rsidP="006B2998">
      <w:pPr>
        <w:jc w:val="right"/>
      </w:pPr>
    </w:p>
    <w:p w:rsidR="006B2998" w:rsidRDefault="006B2998" w:rsidP="006B2998">
      <w:pPr>
        <w:jc w:val="right"/>
      </w:pPr>
    </w:p>
    <w:p w:rsidR="006B2998" w:rsidRDefault="006B2998" w:rsidP="006B2998">
      <w:pPr>
        <w:jc w:val="right"/>
      </w:pPr>
    </w:p>
    <w:p w:rsidR="006B2998" w:rsidRDefault="006B2998" w:rsidP="006B2998">
      <w:pPr>
        <w:jc w:val="right"/>
      </w:pPr>
    </w:p>
    <w:p w:rsidR="006B2998" w:rsidRDefault="006B2998" w:rsidP="006B2998">
      <w:pPr>
        <w:jc w:val="right"/>
      </w:pPr>
    </w:p>
    <w:p w:rsidR="006B2998" w:rsidRDefault="006B2998" w:rsidP="006B2998">
      <w:pPr>
        <w:jc w:val="right"/>
      </w:pPr>
    </w:p>
    <w:p w:rsidR="006B2998" w:rsidRDefault="006B2998" w:rsidP="006B2998">
      <w:pPr>
        <w:jc w:val="right"/>
      </w:pPr>
    </w:p>
    <w:p w:rsidR="006B2998" w:rsidRDefault="006B2998" w:rsidP="006B2998">
      <w:pPr>
        <w:jc w:val="right"/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Pr="008E34C9" w:rsidRDefault="006B2998" w:rsidP="006B2998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6B2998" w:rsidRPr="008E34C9" w:rsidRDefault="006B2998" w:rsidP="006B2998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6B2998" w:rsidRPr="008E34C9" w:rsidRDefault="006B2998" w:rsidP="006B2998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 в реализации мер по профилактике дорожно-транспортного травматизма на территории внутригородского муниципального образования Санкт-Петербурга Муни</w:t>
      </w:r>
      <w:r w:rsidR="00F13008">
        <w:rPr>
          <w:b/>
          <w:sz w:val="26"/>
          <w:szCs w:val="26"/>
        </w:rPr>
        <w:t>ципальный округ  Горелово в 2020</w:t>
      </w:r>
      <w:r>
        <w:rPr>
          <w:b/>
          <w:sz w:val="26"/>
          <w:szCs w:val="26"/>
        </w:rPr>
        <w:t xml:space="preserve"> году» </w:t>
      </w: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Pr="008E34C9" w:rsidRDefault="006B2998" w:rsidP="006B2998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6B2998" w:rsidRPr="008E34C9" w:rsidRDefault="00F13008" w:rsidP="006B2998">
      <w:pPr>
        <w:jc w:val="center"/>
        <w:rPr>
          <w:sz w:val="26"/>
          <w:szCs w:val="26"/>
        </w:rPr>
      </w:pPr>
      <w:r>
        <w:rPr>
          <w:sz w:val="26"/>
          <w:szCs w:val="26"/>
        </w:rPr>
        <w:t>2019</w:t>
      </w:r>
      <w:r w:rsidR="006B2998" w:rsidRPr="008E34C9">
        <w:rPr>
          <w:sz w:val="26"/>
          <w:szCs w:val="26"/>
        </w:rPr>
        <w:t xml:space="preserve"> год</w:t>
      </w: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Pr="00986DD6" w:rsidRDefault="006B2998" w:rsidP="006B2998">
      <w:pPr>
        <w:jc w:val="center"/>
        <w:rPr>
          <w:b/>
        </w:rPr>
      </w:pPr>
      <w:r w:rsidRPr="00986DD6">
        <w:rPr>
          <w:b/>
        </w:rPr>
        <w:t>ПАСПОРТ</w:t>
      </w:r>
    </w:p>
    <w:p w:rsidR="006B2998" w:rsidRPr="00986DD6" w:rsidRDefault="006B2998" w:rsidP="006B2998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6B2998" w:rsidRDefault="006B2998" w:rsidP="006B2998">
      <w:pPr>
        <w:jc w:val="center"/>
        <w:rPr>
          <w:b/>
          <w:sz w:val="26"/>
          <w:szCs w:val="26"/>
        </w:rPr>
      </w:pPr>
    </w:p>
    <w:p w:rsidR="006B2998" w:rsidRDefault="006B2998" w:rsidP="006B29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 в реализации мер по профилактике дорожно-транспортного травматизма на территории внутригородского муниципального образования Санкт-Петербурга Муни</w:t>
      </w:r>
      <w:r w:rsidR="00F13008">
        <w:rPr>
          <w:b/>
          <w:sz w:val="26"/>
          <w:szCs w:val="26"/>
        </w:rPr>
        <w:t>ципальный округ  Горелово  в 2020</w:t>
      </w:r>
      <w:r>
        <w:rPr>
          <w:b/>
          <w:sz w:val="26"/>
          <w:szCs w:val="26"/>
        </w:rPr>
        <w:t xml:space="preserve"> году» </w:t>
      </w:r>
    </w:p>
    <w:p w:rsidR="006B2998" w:rsidRPr="00986DD6" w:rsidRDefault="006B2998" w:rsidP="006B2998">
      <w:pPr>
        <w:jc w:val="center"/>
        <w:rPr>
          <w:b/>
        </w:rPr>
      </w:pPr>
      <w:r>
        <w:rPr>
          <w:b/>
        </w:rPr>
        <w:t xml:space="preserve"> </w:t>
      </w:r>
    </w:p>
    <w:p w:rsidR="006B2998" w:rsidRPr="00986DD6" w:rsidRDefault="006B2998" w:rsidP="006B2998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6B2998" w:rsidTr="0053594C">
        <w:trPr>
          <w:trHeight w:val="1158"/>
        </w:trPr>
        <w:tc>
          <w:tcPr>
            <w:tcW w:w="568" w:type="dxa"/>
          </w:tcPr>
          <w:p w:rsidR="006B2998" w:rsidRPr="00B15D43" w:rsidRDefault="006B2998" w:rsidP="0053594C">
            <w:pPr>
              <w:jc w:val="center"/>
            </w:pPr>
            <w:r w:rsidRPr="00B15D43">
              <w:t>1.</w:t>
            </w:r>
          </w:p>
          <w:p w:rsidR="006B2998" w:rsidRPr="00B15D43" w:rsidRDefault="006B2998" w:rsidP="0053594C">
            <w:pPr>
              <w:jc w:val="center"/>
            </w:pPr>
          </w:p>
          <w:p w:rsidR="006B2998" w:rsidRPr="00B15D43" w:rsidRDefault="006B2998" w:rsidP="0053594C">
            <w:pPr>
              <w:jc w:val="center"/>
            </w:pPr>
          </w:p>
        </w:tc>
        <w:tc>
          <w:tcPr>
            <w:tcW w:w="1991" w:type="dxa"/>
          </w:tcPr>
          <w:p w:rsidR="006B2998" w:rsidRPr="00B15D43" w:rsidRDefault="006B2998" w:rsidP="0053594C">
            <w:r w:rsidRPr="00B15D43">
              <w:t>Наименование</w:t>
            </w:r>
          </w:p>
          <w:p w:rsidR="006B2998" w:rsidRPr="00B15D43" w:rsidRDefault="006B2998" w:rsidP="0053594C">
            <w:r w:rsidRPr="00B15D43">
              <w:t>Программы</w:t>
            </w:r>
          </w:p>
          <w:p w:rsidR="006B2998" w:rsidRPr="00B15D43" w:rsidRDefault="006B2998" w:rsidP="0053594C">
            <w:pPr>
              <w:jc w:val="center"/>
            </w:pPr>
          </w:p>
          <w:p w:rsidR="006B2998" w:rsidRPr="00B15D43" w:rsidRDefault="006B2998" w:rsidP="0053594C"/>
        </w:tc>
        <w:tc>
          <w:tcPr>
            <w:tcW w:w="7371" w:type="dxa"/>
          </w:tcPr>
          <w:p w:rsidR="006B2998" w:rsidRPr="00B15D43" w:rsidRDefault="006B2998" w:rsidP="0053594C">
            <w:pPr>
              <w:jc w:val="both"/>
            </w:pPr>
            <w:r w:rsidRPr="00B15D43">
              <w:t xml:space="preserve">Ведомственная целевая программа </w:t>
            </w:r>
            <w:r w:rsidR="00C920C0" w:rsidRPr="00B15D43">
              <w:t xml:space="preserve">«Участие </w:t>
            </w:r>
            <w:r w:rsidRPr="00B15D43">
              <w:t>в реализации мер по профилактике дорожно-транспортного травматизма на территории внутригородского муниципального образования Санкт-Петербурга Муниц</w:t>
            </w:r>
            <w:r w:rsidR="00F13008">
              <w:t>ипальный округ  Горелово  в 2020</w:t>
            </w:r>
            <w:r w:rsidRPr="00B15D43">
              <w:t xml:space="preserve"> году»</w:t>
            </w:r>
          </w:p>
        </w:tc>
      </w:tr>
      <w:tr w:rsidR="006B2998" w:rsidTr="0053594C">
        <w:trPr>
          <w:trHeight w:val="915"/>
        </w:trPr>
        <w:tc>
          <w:tcPr>
            <w:tcW w:w="568" w:type="dxa"/>
          </w:tcPr>
          <w:p w:rsidR="006B2998" w:rsidRPr="00B15D43" w:rsidRDefault="006B2998" w:rsidP="0053594C">
            <w:pPr>
              <w:jc w:val="center"/>
            </w:pPr>
            <w:r w:rsidRPr="00B15D43">
              <w:t>2.</w:t>
            </w:r>
          </w:p>
          <w:p w:rsidR="006B2998" w:rsidRPr="00B15D43" w:rsidRDefault="006B2998" w:rsidP="0053594C">
            <w:pPr>
              <w:jc w:val="center"/>
            </w:pPr>
          </w:p>
          <w:p w:rsidR="006B2998" w:rsidRPr="00B15D43" w:rsidRDefault="006B2998" w:rsidP="0053594C">
            <w:pPr>
              <w:jc w:val="center"/>
            </w:pPr>
          </w:p>
        </w:tc>
        <w:tc>
          <w:tcPr>
            <w:tcW w:w="1991" w:type="dxa"/>
          </w:tcPr>
          <w:p w:rsidR="006B2998" w:rsidRPr="00B15D43" w:rsidRDefault="006B2998" w:rsidP="0053594C">
            <w:r w:rsidRPr="00B15D43">
              <w:t>Наименова</w:t>
            </w:r>
            <w:r w:rsidR="00C920C0" w:rsidRPr="00B15D43">
              <w:t>ние структурного подразделения</w:t>
            </w:r>
            <w:r w:rsidRPr="00B15D43">
              <w:t>- разработчика программы</w:t>
            </w:r>
          </w:p>
        </w:tc>
        <w:tc>
          <w:tcPr>
            <w:tcW w:w="7371" w:type="dxa"/>
          </w:tcPr>
          <w:p w:rsidR="006B2998" w:rsidRPr="00B15D43" w:rsidRDefault="00C920C0" w:rsidP="0053594C">
            <w:r w:rsidRPr="00B15D43">
              <w:t>Организационно-административный отдел</w:t>
            </w:r>
            <w:r w:rsidR="006B2998" w:rsidRPr="00B15D43">
              <w:t xml:space="preserve">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6B2998" w:rsidRPr="00B15D43" w:rsidRDefault="006B2998" w:rsidP="0053594C">
            <w:pPr>
              <w:jc w:val="center"/>
            </w:pPr>
          </w:p>
          <w:p w:rsidR="006B2998" w:rsidRPr="00B15D43" w:rsidRDefault="006B2998" w:rsidP="0053594C">
            <w:pPr>
              <w:jc w:val="center"/>
            </w:pPr>
          </w:p>
        </w:tc>
      </w:tr>
      <w:tr w:rsidR="006B2998" w:rsidTr="0053594C">
        <w:trPr>
          <w:trHeight w:val="1020"/>
        </w:trPr>
        <w:tc>
          <w:tcPr>
            <w:tcW w:w="568" w:type="dxa"/>
          </w:tcPr>
          <w:p w:rsidR="006B2998" w:rsidRPr="00B15D43" w:rsidRDefault="006B2998" w:rsidP="0053594C">
            <w:pPr>
              <w:jc w:val="center"/>
            </w:pPr>
            <w:r w:rsidRPr="00B15D43">
              <w:t>3.</w:t>
            </w:r>
          </w:p>
          <w:p w:rsidR="006B2998" w:rsidRPr="00B15D43" w:rsidRDefault="006B2998" w:rsidP="0053594C">
            <w:pPr>
              <w:jc w:val="center"/>
            </w:pPr>
          </w:p>
          <w:p w:rsidR="006B2998" w:rsidRPr="00B15D43" w:rsidRDefault="006B2998" w:rsidP="0053594C">
            <w:pPr>
              <w:jc w:val="center"/>
            </w:pPr>
          </w:p>
          <w:p w:rsidR="006B2998" w:rsidRPr="00B15D43" w:rsidRDefault="006B2998" w:rsidP="0053594C">
            <w:pPr>
              <w:jc w:val="center"/>
            </w:pPr>
          </w:p>
        </w:tc>
        <w:tc>
          <w:tcPr>
            <w:tcW w:w="1991" w:type="dxa"/>
          </w:tcPr>
          <w:p w:rsidR="006B2998" w:rsidRPr="00B15D43" w:rsidRDefault="006B2998" w:rsidP="0053594C">
            <w:r w:rsidRPr="00B15D43">
              <w:t>Основание  для разработки программы</w:t>
            </w:r>
          </w:p>
          <w:p w:rsidR="006B2998" w:rsidRPr="00B15D43" w:rsidRDefault="006B2998" w:rsidP="0053594C"/>
        </w:tc>
        <w:tc>
          <w:tcPr>
            <w:tcW w:w="7371" w:type="dxa"/>
          </w:tcPr>
          <w:p w:rsidR="00B15D43" w:rsidRPr="00B15D43" w:rsidRDefault="00B15D43" w:rsidP="00C920C0">
            <w:r w:rsidRPr="00B15D43">
              <w:t>Федеральный закон от 23.06.2016 N 182-ФЗ "Об основах системы профилактики правонарушений в Российской Федерации"</w:t>
            </w:r>
          </w:p>
          <w:p w:rsidR="00C920C0" w:rsidRPr="00B15D43" w:rsidRDefault="00C920C0" w:rsidP="00C920C0">
            <w:r w:rsidRPr="00B15D43">
              <w:t>Федеральный закон от 10.12.1995 № 196-ФЗ «О безопасности дорожного движения»</w:t>
            </w:r>
          </w:p>
          <w:p w:rsidR="00C920C0" w:rsidRPr="00B15D43" w:rsidRDefault="00C920C0" w:rsidP="00C920C0">
            <w:r w:rsidRPr="00B15D43">
              <w:t>Постановление Правительства РФ от 23.10.1993 N 1090 "О Правилах</w:t>
            </w:r>
          </w:p>
          <w:p w:rsidR="00C920C0" w:rsidRPr="00B15D43" w:rsidRDefault="00C920C0" w:rsidP="00C920C0">
            <w:r w:rsidRPr="00B15D43">
              <w:t>дорожного движения"</w:t>
            </w:r>
          </w:p>
          <w:p w:rsidR="00C920C0" w:rsidRPr="00B15D43" w:rsidRDefault="00C920C0" w:rsidP="00C920C0">
            <w:r w:rsidRPr="00B15D43">
              <w:t>Указ Президента Российской Федерации от 15.06.1998 № 711"О дополнительных мерах по обеспечению безопасности дорожного движения"</w:t>
            </w:r>
          </w:p>
          <w:p w:rsidR="00C920C0" w:rsidRPr="00B15D43" w:rsidRDefault="00C920C0" w:rsidP="00C920C0">
            <w:r w:rsidRPr="00B15D43">
              <w:t xml:space="preserve">Закон Санкт-Петербурга </w:t>
            </w:r>
            <w:r w:rsidR="00B15D43" w:rsidRPr="00B15D43">
              <w:t xml:space="preserve">от 23.09.2009г. № 420-79 </w:t>
            </w:r>
            <w:r w:rsidRPr="00B15D43">
              <w:t xml:space="preserve">«Об организации местного самоуправления в Санкт-Петербурге» </w:t>
            </w:r>
          </w:p>
          <w:p w:rsidR="006B2998" w:rsidRPr="00B15D43" w:rsidRDefault="006B2998" w:rsidP="00C920C0"/>
        </w:tc>
      </w:tr>
      <w:tr w:rsidR="006B2998" w:rsidTr="0053594C">
        <w:trPr>
          <w:trHeight w:val="840"/>
        </w:trPr>
        <w:tc>
          <w:tcPr>
            <w:tcW w:w="568" w:type="dxa"/>
          </w:tcPr>
          <w:p w:rsidR="006B2998" w:rsidRPr="00B15D43" w:rsidRDefault="006B2998" w:rsidP="0053594C">
            <w:pPr>
              <w:jc w:val="center"/>
            </w:pPr>
            <w:r w:rsidRPr="00B15D43">
              <w:t>4.</w:t>
            </w:r>
          </w:p>
          <w:p w:rsidR="006B2998" w:rsidRPr="00B15D43" w:rsidRDefault="006B2998" w:rsidP="0053594C">
            <w:pPr>
              <w:jc w:val="center"/>
            </w:pPr>
          </w:p>
          <w:p w:rsidR="006B2998" w:rsidRPr="00B15D43" w:rsidRDefault="006B2998" w:rsidP="0053594C">
            <w:pPr>
              <w:jc w:val="center"/>
            </w:pPr>
          </w:p>
        </w:tc>
        <w:tc>
          <w:tcPr>
            <w:tcW w:w="1991" w:type="dxa"/>
          </w:tcPr>
          <w:p w:rsidR="006B2998" w:rsidRPr="00B15D43" w:rsidRDefault="006B2998" w:rsidP="0053594C">
            <w:r w:rsidRPr="00B15D43">
              <w:t>Муниципальный заказчик программы</w:t>
            </w:r>
          </w:p>
        </w:tc>
        <w:tc>
          <w:tcPr>
            <w:tcW w:w="7371" w:type="dxa"/>
          </w:tcPr>
          <w:p w:rsidR="006B2998" w:rsidRPr="00B15D43" w:rsidRDefault="006B2998" w:rsidP="0053594C">
            <w:pPr>
              <w:jc w:val="both"/>
            </w:pPr>
            <w:r w:rsidRPr="00B15D43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6B2998" w:rsidRPr="00B15D43" w:rsidRDefault="006B2998" w:rsidP="0053594C">
            <w:pPr>
              <w:jc w:val="both"/>
            </w:pPr>
          </w:p>
        </w:tc>
      </w:tr>
      <w:tr w:rsidR="006B2998" w:rsidTr="0053594C">
        <w:trPr>
          <w:trHeight w:val="885"/>
        </w:trPr>
        <w:tc>
          <w:tcPr>
            <w:tcW w:w="568" w:type="dxa"/>
          </w:tcPr>
          <w:p w:rsidR="006B2998" w:rsidRPr="00B15D43" w:rsidRDefault="006B2998" w:rsidP="0053594C">
            <w:pPr>
              <w:jc w:val="center"/>
            </w:pPr>
            <w:r w:rsidRPr="00B15D43">
              <w:t xml:space="preserve">5. </w:t>
            </w:r>
          </w:p>
          <w:p w:rsidR="006B2998" w:rsidRPr="00B15D43" w:rsidRDefault="006B2998" w:rsidP="0053594C">
            <w:pPr>
              <w:jc w:val="center"/>
            </w:pPr>
          </w:p>
          <w:p w:rsidR="006B2998" w:rsidRPr="00B15D43" w:rsidRDefault="006B2998" w:rsidP="0053594C">
            <w:pPr>
              <w:jc w:val="center"/>
            </w:pPr>
          </w:p>
        </w:tc>
        <w:tc>
          <w:tcPr>
            <w:tcW w:w="1991" w:type="dxa"/>
          </w:tcPr>
          <w:p w:rsidR="006B2998" w:rsidRPr="00B15D43" w:rsidRDefault="006B2998" w:rsidP="0053594C">
            <w:r w:rsidRPr="00B15D43">
              <w:t>Цели и задачи  Программы</w:t>
            </w:r>
          </w:p>
          <w:p w:rsidR="006B2998" w:rsidRPr="00B15D43" w:rsidRDefault="006B2998" w:rsidP="0053594C"/>
          <w:p w:rsidR="006B2998" w:rsidRPr="00B15D43" w:rsidRDefault="006B2998" w:rsidP="0053594C"/>
        </w:tc>
        <w:tc>
          <w:tcPr>
            <w:tcW w:w="7371" w:type="dxa"/>
          </w:tcPr>
          <w:p w:rsidR="006B2998" w:rsidRPr="00B15D43" w:rsidRDefault="006B2998" w:rsidP="0053594C">
            <w:pPr>
              <w:jc w:val="both"/>
            </w:pPr>
            <w:r w:rsidRPr="00B15D43">
              <w:rPr>
                <w:i/>
              </w:rPr>
              <w:t>Цель:</w:t>
            </w:r>
            <w:r w:rsidRPr="00B15D43">
              <w:t xml:space="preserve"> Сокращение количества лиц, погибших в результате дорожно-транспортных происше</w:t>
            </w:r>
            <w:r w:rsidRPr="00B15D43">
              <w:softHyphen/>
              <w:t>ствий; сокращение количества дорожно-транспортных происшествий с пострадавши</w:t>
            </w:r>
            <w:r w:rsidRPr="00B15D43">
              <w:softHyphen/>
              <w:t>ми; повышение уровня правового воспитания участников дорожного движения, куль</w:t>
            </w:r>
            <w:r w:rsidRPr="00B15D43">
              <w:softHyphen/>
              <w:t>туры их поведения, а также профилактики общего и детского дорожно-транспортного травматизма.</w:t>
            </w:r>
          </w:p>
          <w:p w:rsidR="006B2998" w:rsidRPr="00B15D43" w:rsidRDefault="006B2998" w:rsidP="0053594C">
            <w:pPr>
              <w:jc w:val="both"/>
              <w:rPr>
                <w:i/>
              </w:rPr>
            </w:pPr>
            <w:r w:rsidRPr="00B15D43">
              <w:rPr>
                <w:i/>
              </w:rPr>
              <w:t xml:space="preserve">Задачи: </w:t>
            </w:r>
            <w:r w:rsidRPr="00B15D43">
              <w:t>Предупреждение опасного поведения - детей дошкольного и младшего школьного возраста, участников дорожного движения; сокращение детского дорожно</w:t>
            </w:r>
            <w:r w:rsidRPr="00B15D43">
              <w:softHyphen/>
              <w:t>-транспортного травматизма; совершенствование организации движения транспорта и пешеходов в городах; разработка и реализация программы правового воспитания участников дорожного движения, культуры их поведения, а также профилактики до</w:t>
            </w:r>
            <w:r w:rsidRPr="00B15D43">
              <w:softHyphen/>
              <w:t>рожно-транспортного травматизма; создание комплексной системы профилактики ДТП в целях формирования у участников дорожного движения стереотипа законопо</w:t>
            </w:r>
            <w:r w:rsidRPr="00B15D43">
              <w:softHyphen/>
              <w:t>слушного поведения и негативного отношения к правонарушениям в сфере дорожного движения; поддержка детских и молодежных организаций и объединений, участвую</w:t>
            </w:r>
            <w:r w:rsidRPr="00B15D43">
              <w:softHyphen/>
              <w:t xml:space="preserve">щих в реализации социальных проектов в сфере воспитания поведения в дорожной среде; модернизация системы профилактики детского </w:t>
            </w:r>
            <w:r w:rsidRPr="00B15D43">
              <w:lastRenderedPageBreak/>
              <w:t>дорожно-транспортного трав</w:t>
            </w:r>
            <w:r w:rsidRPr="00B15D43">
              <w:softHyphen/>
              <w:t>матизма, формирование у детей навыков безопасного поведения на дорогах.</w:t>
            </w:r>
          </w:p>
        </w:tc>
      </w:tr>
      <w:tr w:rsidR="006B2998" w:rsidTr="0053594C">
        <w:trPr>
          <w:trHeight w:val="750"/>
        </w:trPr>
        <w:tc>
          <w:tcPr>
            <w:tcW w:w="568" w:type="dxa"/>
          </w:tcPr>
          <w:p w:rsidR="006B2998" w:rsidRPr="00B15D43" w:rsidRDefault="006B2998" w:rsidP="0053594C">
            <w:pPr>
              <w:jc w:val="center"/>
            </w:pPr>
            <w:r w:rsidRPr="00B15D43">
              <w:lastRenderedPageBreak/>
              <w:t>6.</w:t>
            </w:r>
          </w:p>
          <w:p w:rsidR="006B2998" w:rsidRPr="00B15D43" w:rsidRDefault="006B2998" w:rsidP="0053594C"/>
        </w:tc>
        <w:tc>
          <w:tcPr>
            <w:tcW w:w="1991" w:type="dxa"/>
          </w:tcPr>
          <w:p w:rsidR="006B2998" w:rsidRPr="00B15D43" w:rsidRDefault="006B2998" w:rsidP="0053594C">
            <w:pPr>
              <w:jc w:val="both"/>
            </w:pPr>
            <w:r w:rsidRPr="00B15D43">
              <w:t>Срок реализации Программы</w:t>
            </w:r>
          </w:p>
        </w:tc>
        <w:tc>
          <w:tcPr>
            <w:tcW w:w="7371" w:type="dxa"/>
          </w:tcPr>
          <w:p w:rsidR="006B2998" w:rsidRPr="00B15D43" w:rsidRDefault="00F13008" w:rsidP="0053594C">
            <w:r>
              <w:t>2020</w:t>
            </w:r>
            <w:r w:rsidR="006B2998" w:rsidRPr="00B15D43">
              <w:t xml:space="preserve"> год</w:t>
            </w:r>
          </w:p>
        </w:tc>
      </w:tr>
      <w:tr w:rsidR="006B2998" w:rsidTr="0053594C">
        <w:trPr>
          <w:trHeight w:val="533"/>
        </w:trPr>
        <w:tc>
          <w:tcPr>
            <w:tcW w:w="568" w:type="dxa"/>
          </w:tcPr>
          <w:p w:rsidR="006B2998" w:rsidRPr="00B15D43" w:rsidRDefault="006B2998" w:rsidP="0053594C">
            <w:pPr>
              <w:jc w:val="center"/>
            </w:pPr>
            <w:r w:rsidRPr="00B15D43">
              <w:t>7.</w:t>
            </w:r>
          </w:p>
          <w:p w:rsidR="006B2998" w:rsidRPr="00B15D43" w:rsidRDefault="006B2998" w:rsidP="0053594C">
            <w:pPr>
              <w:jc w:val="center"/>
            </w:pPr>
          </w:p>
        </w:tc>
        <w:tc>
          <w:tcPr>
            <w:tcW w:w="1991" w:type="dxa"/>
          </w:tcPr>
          <w:p w:rsidR="006B2998" w:rsidRPr="00B15D43" w:rsidRDefault="006B2998" w:rsidP="0053594C">
            <w:r w:rsidRPr="00B15D43">
              <w:t>Исполнители Программы</w:t>
            </w:r>
          </w:p>
        </w:tc>
        <w:tc>
          <w:tcPr>
            <w:tcW w:w="7371" w:type="dxa"/>
          </w:tcPr>
          <w:p w:rsidR="006B2998" w:rsidRPr="00B15D43" w:rsidRDefault="006B2998" w:rsidP="0053594C">
            <w:pPr>
              <w:jc w:val="both"/>
            </w:pPr>
            <w:r w:rsidRPr="00B15D43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6B2998" w:rsidTr="0053594C">
        <w:trPr>
          <w:trHeight w:val="960"/>
        </w:trPr>
        <w:tc>
          <w:tcPr>
            <w:tcW w:w="568" w:type="dxa"/>
          </w:tcPr>
          <w:p w:rsidR="006B2998" w:rsidRPr="00B15D43" w:rsidRDefault="006B2998" w:rsidP="0053594C">
            <w:pPr>
              <w:jc w:val="center"/>
            </w:pPr>
            <w:r w:rsidRPr="00B15D43">
              <w:t>8.</w:t>
            </w:r>
          </w:p>
        </w:tc>
        <w:tc>
          <w:tcPr>
            <w:tcW w:w="1991" w:type="dxa"/>
          </w:tcPr>
          <w:p w:rsidR="006B2998" w:rsidRPr="00B15D43" w:rsidRDefault="006B2998" w:rsidP="0053594C">
            <w:r w:rsidRPr="00B15D43"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6B2998" w:rsidRPr="00B15D43" w:rsidRDefault="006B2998" w:rsidP="0053594C">
            <w:pPr>
              <w:jc w:val="both"/>
            </w:pPr>
            <w:r w:rsidRPr="00B15D43">
              <w:rPr>
                <w:b/>
              </w:rPr>
              <w:t xml:space="preserve"> </w:t>
            </w:r>
            <w:r w:rsidR="009A1F78">
              <w:rPr>
                <w:b/>
              </w:rPr>
              <w:t>6</w:t>
            </w:r>
            <w:r w:rsidR="00F13008">
              <w:rPr>
                <w:b/>
              </w:rPr>
              <w:t>80</w:t>
            </w:r>
            <w:r w:rsidR="00451EFE" w:rsidRPr="00B15D43">
              <w:rPr>
                <w:b/>
              </w:rPr>
              <w:t>,0</w:t>
            </w:r>
            <w:r w:rsidR="004438C3" w:rsidRPr="00B15D43">
              <w:rPr>
                <w:b/>
              </w:rPr>
              <w:t xml:space="preserve"> </w:t>
            </w:r>
            <w:r w:rsidRPr="00B15D43">
              <w:rPr>
                <w:b/>
              </w:rPr>
              <w:t>тыс. рублей</w:t>
            </w:r>
            <w:r w:rsidRPr="00B15D43">
              <w:t>.</w:t>
            </w:r>
          </w:p>
          <w:p w:rsidR="006B2998" w:rsidRPr="00B15D43" w:rsidRDefault="006B2998" w:rsidP="0053594C">
            <w:pPr>
              <w:jc w:val="both"/>
            </w:pPr>
            <w:r w:rsidRPr="00B15D43"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6B2998" w:rsidTr="0053594C">
        <w:trPr>
          <w:trHeight w:val="556"/>
        </w:trPr>
        <w:tc>
          <w:tcPr>
            <w:tcW w:w="568" w:type="dxa"/>
          </w:tcPr>
          <w:p w:rsidR="006B2998" w:rsidRPr="00B15D43" w:rsidRDefault="006B2998" w:rsidP="0053594C">
            <w:pPr>
              <w:jc w:val="center"/>
            </w:pPr>
            <w:r w:rsidRPr="00B15D43">
              <w:t>9.</w:t>
            </w:r>
          </w:p>
        </w:tc>
        <w:tc>
          <w:tcPr>
            <w:tcW w:w="1991" w:type="dxa"/>
          </w:tcPr>
          <w:p w:rsidR="006B2998" w:rsidRPr="00B15D43" w:rsidRDefault="006B2998" w:rsidP="0053594C">
            <w:r w:rsidRPr="00B15D43"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6B2998" w:rsidRPr="00B15D43" w:rsidRDefault="006B2998" w:rsidP="0053594C">
            <w:r w:rsidRPr="00B15D43">
              <w:rPr>
                <w:bCs/>
              </w:rPr>
              <w:t xml:space="preserve"> </w:t>
            </w:r>
            <w:r w:rsidRPr="00B15D43">
              <w:t>Реализация мероприятий программы позволит обеспечить:</w:t>
            </w:r>
          </w:p>
          <w:p w:rsidR="006B2998" w:rsidRPr="00B15D43" w:rsidRDefault="006B2998" w:rsidP="0053594C">
            <w:pPr>
              <w:tabs>
                <w:tab w:val="left" w:pos="192"/>
              </w:tabs>
            </w:pPr>
            <w:r w:rsidRPr="00B15D43">
              <w:t>-</w:t>
            </w:r>
            <w:r w:rsidRPr="00B15D43">
              <w:tab/>
              <w:t>сокращение количества лиц, пострадавших в результате дорожно-транспортных происшествий;</w:t>
            </w:r>
          </w:p>
          <w:p w:rsidR="006B2998" w:rsidRPr="00B15D43" w:rsidRDefault="006B2998" w:rsidP="0053594C">
            <w:pPr>
              <w:tabs>
                <w:tab w:val="left" w:pos="125"/>
              </w:tabs>
            </w:pPr>
            <w:r w:rsidRPr="00B15D43">
              <w:t>-</w:t>
            </w:r>
            <w:r w:rsidRPr="00B15D43">
              <w:tab/>
              <w:t>увеличение количества детей дошкольного и младшего школьного возраста - участ</w:t>
            </w:r>
            <w:r w:rsidRPr="00B15D43">
              <w:softHyphen/>
              <w:t>ников дорожного движения, посетивших зрелищно- игровые, театрализованные, обу</w:t>
            </w:r>
            <w:r w:rsidRPr="00B15D43">
              <w:softHyphen/>
              <w:t>чающие мероприятия;</w:t>
            </w:r>
          </w:p>
          <w:p w:rsidR="006B2998" w:rsidRPr="00B15D43" w:rsidRDefault="006B2998" w:rsidP="0053594C">
            <w:pPr>
              <w:jc w:val="both"/>
            </w:pPr>
            <w:r w:rsidRPr="00B15D43">
              <w:t>- повышение качества обучения с применением зрелищно-игровых, театрализованных мероприятий и как следствие - снижение дорожно-транспортного травматизма среди указанных возрастных групп.</w:t>
            </w:r>
          </w:p>
        </w:tc>
      </w:tr>
      <w:tr w:rsidR="006B2998" w:rsidTr="0053594C">
        <w:trPr>
          <w:trHeight w:val="960"/>
        </w:trPr>
        <w:tc>
          <w:tcPr>
            <w:tcW w:w="568" w:type="dxa"/>
          </w:tcPr>
          <w:p w:rsidR="006B2998" w:rsidRPr="00B15D43" w:rsidRDefault="006B2998" w:rsidP="0053594C">
            <w:pPr>
              <w:jc w:val="center"/>
            </w:pPr>
            <w:r w:rsidRPr="00B15D43">
              <w:t>10.</w:t>
            </w:r>
          </w:p>
        </w:tc>
        <w:tc>
          <w:tcPr>
            <w:tcW w:w="1991" w:type="dxa"/>
          </w:tcPr>
          <w:p w:rsidR="006B2998" w:rsidRPr="00B15D43" w:rsidRDefault="006B2998" w:rsidP="0053594C">
            <w:r w:rsidRPr="00B15D43">
              <w:t>Контроль за исполнением Программы</w:t>
            </w:r>
          </w:p>
        </w:tc>
        <w:tc>
          <w:tcPr>
            <w:tcW w:w="7371" w:type="dxa"/>
          </w:tcPr>
          <w:p w:rsidR="006B2998" w:rsidRPr="00B15D43" w:rsidRDefault="006B2998" w:rsidP="0053594C">
            <w:pPr>
              <w:jc w:val="both"/>
              <w:rPr>
                <w:bCs/>
              </w:rPr>
            </w:pPr>
            <w:r w:rsidRPr="00B15D43">
              <w:rPr>
                <w:bCs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6B2998" w:rsidRPr="00B15D43" w:rsidRDefault="006B2998" w:rsidP="0053594C">
            <w:pPr>
              <w:jc w:val="both"/>
              <w:rPr>
                <w:bCs/>
              </w:rPr>
            </w:pPr>
            <w:r w:rsidRPr="00B15D43">
              <w:rPr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6B2998" w:rsidRPr="00375CA9" w:rsidRDefault="006B2998" w:rsidP="006B2998">
      <w:pPr>
        <w:jc w:val="center"/>
        <w:rPr>
          <w:b/>
          <w:sz w:val="26"/>
          <w:szCs w:val="26"/>
        </w:rPr>
      </w:pPr>
    </w:p>
    <w:p w:rsidR="006B2998" w:rsidRPr="002C1B24" w:rsidRDefault="006B2998" w:rsidP="006B2998">
      <w:pPr>
        <w:rPr>
          <w:b/>
        </w:rPr>
      </w:pPr>
    </w:p>
    <w:p w:rsidR="006B2998" w:rsidRPr="002C1B24" w:rsidRDefault="006B2998" w:rsidP="006B2998">
      <w:pPr>
        <w:ind w:firstLine="708"/>
        <w:jc w:val="center"/>
        <w:rPr>
          <w:b/>
        </w:rPr>
      </w:pPr>
      <w:r w:rsidRPr="002C1B24">
        <w:rPr>
          <w:b/>
        </w:rPr>
        <w:t>Перечень  мероприятий  Программы</w:t>
      </w:r>
    </w:p>
    <w:p w:rsidR="006B2998" w:rsidRPr="002C1B24" w:rsidRDefault="006B2998" w:rsidP="006B2998">
      <w:pPr>
        <w:jc w:val="center"/>
        <w:rPr>
          <w:b/>
        </w:rPr>
      </w:pPr>
      <w:r w:rsidRPr="002C1B24">
        <w:rPr>
          <w:b/>
        </w:rPr>
        <w:t>«Участие 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</w:t>
      </w:r>
      <w:r w:rsidR="00F13008">
        <w:rPr>
          <w:b/>
        </w:rPr>
        <w:t>ипальный округ  Горелово  в 2020</w:t>
      </w:r>
      <w:r w:rsidRPr="002C1B24">
        <w:rPr>
          <w:b/>
        </w:rPr>
        <w:t xml:space="preserve"> году» </w:t>
      </w:r>
    </w:p>
    <w:p w:rsidR="006B2998" w:rsidRPr="002C1B24" w:rsidRDefault="006B2998" w:rsidP="006B2998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2"/>
        <w:gridCol w:w="1843"/>
        <w:gridCol w:w="1672"/>
      </w:tblGrid>
      <w:tr w:rsidR="006B2998" w:rsidRPr="002C1B24" w:rsidTr="00EF23A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8" w:rsidRPr="002C1B24" w:rsidRDefault="006B2998" w:rsidP="0053594C">
            <w:pPr>
              <w:jc w:val="center"/>
              <w:rPr>
                <w:b/>
              </w:rPr>
            </w:pPr>
            <w:r w:rsidRPr="002C1B24"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8" w:rsidRPr="002C1B24" w:rsidRDefault="006B2998" w:rsidP="0053594C">
            <w:pPr>
              <w:jc w:val="center"/>
              <w:rPr>
                <w:b/>
              </w:rPr>
            </w:pPr>
            <w:r w:rsidRPr="002C1B24">
              <w:rPr>
                <w:b/>
              </w:rPr>
              <w:t>Денежные</w:t>
            </w:r>
          </w:p>
          <w:p w:rsidR="006B2998" w:rsidRPr="002C1B24" w:rsidRDefault="006B2998" w:rsidP="0053594C">
            <w:pPr>
              <w:jc w:val="center"/>
              <w:rPr>
                <w:b/>
              </w:rPr>
            </w:pPr>
            <w:r w:rsidRPr="002C1B24">
              <w:rPr>
                <w:b/>
              </w:rPr>
              <w:t>средства</w:t>
            </w:r>
          </w:p>
          <w:p w:rsidR="006B2998" w:rsidRPr="002C1B24" w:rsidRDefault="006B2998" w:rsidP="0053594C">
            <w:pPr>
              <w:jc w:val="center"/>
              <w:rPr>
                <w:b/>
              </w:rPr>
            </w:pPr>
            <w:r w:rsidRPr="002C1B24">
              <w:rPr>
                <w:b/>
              </w:rPr>
              <w:t>(тыс. руб.)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8" w:rsidRPr="002C1B24" w:rsidRDefault="006B2998" w:rsidP="0053594C">
            <w:pPr>
              <w:jc w:val="center"/>
              <w:rPr>
                <w:b/>
              </w:rPr>
            </w:pPr>
            <w:r w:rsidRPr="002C1B24">
              <w:rPr>
                <w:b/>
              </w:rPr>
              <w:t>Срок исполнения</w:t>
            </w:r>
          </w:p>
        </w:tc>
      </w:tr>
      <w:tr w:rsidR="006B2998" w:rsidRPr="002C1B24" w:rsidTr="00EF23AB">
        <w:trPr>
          <w:trHeight w:val="50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8" w:rsidRPr="00EF23AB" w:rsidRDefault="003D5260" w:rsidP="003D5260">
            <w:r w:rsidRPr="00EF23AB">
              <w:t>1.</w:t>
            </w:r>
            <w:r w:rsidR="006B2998" w:rsidRPr="00EF23AB">
              <w:t>Установка искусственных дорожных неровностей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8" w:rsidRPr="00EF23AB" w:rsidRDefault="00F13008" w:rsidP="00EF23AB">
            <w:pPr>
              <w:jc w:val="center"/>
            </w:pPr>
            <w:r>
              <w:rPr>
                <w:sz w:val="22"/>
                <w:szCs w:val="22"/>
              </w:rPr>
              <w:t>490</w:t>
            </w:r>
            <w:r w:rsidR="003D5260" w:rsidRPr="00EF23AB">
              <w:rPr>
                <w:sz w:val="22"/>
                <w:szCs w:val="22"/>
              </w:rPr>
              <w:t>, 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8" w:rsidRPr="00EF23AB" w:rsidRDefault="006B2998" w:rsidP="00EF23AB">
            <w:pPr>
              <w:jc w:val="center"/>
            </w:pPr>
            <w:r w:rsidRPr="00EF23AB">
              <w:rPr>
                <w:sz w:val="22"/>
                <w:szCs w:val="22"/>
              </w:rPr>
              <w:t>2-3 кв.</w:t>
            </w:r>
          </w:p>
          <w:p w:rsidR="006B2998" w:rsidRPr="00EF23AB" w:rsidRDefault="006B2998" w:rsidP="00EF23AB">
            <w:pPr>
              <w:jc w:val="center"/>
            </w:pPr>
          </w:p>
        </w:tc>
      </w:tr>
      <w:tr w:rsidR="009F671C" w:rsidRPr="002C1B24" w:rsidTr="00EF23AB">
        <w:trPr>
          <w:trHeight w:val="9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Default="009F671C" w:rsidP="009F671C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r w:rsidRPr="0006095E">
              <w:t>Театрализованные представления</w:t>
            </w:r>
            <w:r>
              <w:t xml:space="preserve"> – 4шт</w:t>
            </w:r>
            <w:r>
              <w:rPr>
                <w:lang w:val="en-US"/>
              </w:rPr>
              <w:t>:</w:t>
            </w:r>
          </w:p>
          <w:p w:rsidR="009F671C" w:rsidRDefault="009F671C" w:rsidP="00690DC2">
            <w:pPr>
              <w:spacing w:line="276" w:lineRule="auto"/>
              <w:ind w:left="1034"/>
              <w:jc w:val="both"/>
            </w:pPr>
            <w:r>
              <w:t>- Артисты театра – 3 человека</w:t>
            </w:r>
          </w:p>
          <w:p w:rsidR="009F671C" w:rsidRDefault="009F671C" w:rsidP="00690DC2">
            <w:pPr>
              <w:spacing w:line="276" w:lineRule="auto"/>
              <w:ind w:left="1034"/>
              <w:jc w:val="both"/>
            </w:pPr>
            <w:r>
              <w:t>- Реквизит</w:t>
            </w:r>
          </w:p>
          <w:p w:rsidR="009F671C" w:rsidRDefault="009F671C" w:rsidP="00690DC2">
            <w:pPr>
              <w:spacing w:line="276" w:lineRule="auto"/>
              <w:ind w:left="1034"/>
              <w:jc w:val="both"/>
            </w:pPr>
            <w:r>
              <w:t>- Декорации</w:t>
            </w:r>
          </w:p>
          <w:p w:rsidR="009F671C" w:rsidRDefault="009F671C" w:rsidP="00690DC2">
            <w:pPr>
              <w:spacing w:line="276" w:lineRule="auto"/>
              <w:ind w:left="1034"/>
              <w:jc w:val="both"/>
            </w:pPr>
            <w:r>
              <w:t>- Комплект звуковой аппаратуры</w:t>
            </w:r>
          </w:p>
          <w:p w:rsidR="009F671C" w:rsidRPr="0006095E" w:rsidRDefault="009F671C" w:rsidP="00690DC2">
            <w:pPr>
              <w:spacing w:line="276" w:lineRule="auto"/>
              <w:ind w:left="360"/>
              <w:jc w:val="both"/>
            </w:pPr>
            <w:r>
              <w:t xml:space="preserve">Сувенирные светоотражатели-брелки – 400 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2E1555" w:rsidRDefault="009F671C" w:rsidP="00690DC2">
            <w:pPr>
              <w:spacing w:line="276" w:lineRule="auto"/>
              <w:jc w:val="center"/>
            </w:pPr>
            <w:r w:rsidRPr="002E1555">
              <w:t>175,0</w:t>
            </w:r>
          </w:p>
          <w:p w:rsidR="009F671C" w:rsidRPr="006A513B" w:rsidRDefault="009F671C" w:rsidP="00690DC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EF23AB" w:rsidRDefault="009F671C" w:rsidP="00EF23AB">
            <w:pPr>
              <w:jc w:val="center"/>
            </w:pPr>
          </w:p>
          <w:p w:rsidR="009F671C" w:rsidRPr="00EF23AB" w:rsidRDefault="009F671C" w:rsidP="00EF23AB">
            <w:pPr>
              <w:jc w:val="center"/>
            </w:pPr>
            <w:r w:rsidRPr="00EF23AB">
              <w:rPr>
                <w:sz w:val="22"/>
                <w:szCs w:val="22"/>
              </w:rPr>
              <w:t>1-4 кв.</w:t>
            </w:r>
          </w:p>
          <w:p w:rsidR="009F671C" w:rsidRPr="00EF23AB" w:rsidRDefault="009F671C" w:rsidP="00EF23AB">
            <w:pPr>
              <w:jc w:val="center"/>
            </w:pPr>
          </w:p>
          <w:p w:rsidR="009F671C" w:rsidRPr="00EF23AB" w:rsidRDefault="009F671C" w:rsidP="00EF23AB">
            <w:pPr>
              <w:jc w:val="center"/>
            </w:pPr>
          </w:p>
        </w:tc>
      </w:tr>
      <w:tr w:rsidR="009F671C" w:rsidRPr="002C1B24" w:rsidTr="00EF23AB">
        <w:trPr>
          <w:trHeight w:val="9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EF23AB" w:rsidRDefault="009F671C" w:rsidP="009F671C">
            <w:pPr>
              <w:pStyle w:val="a3"/>
              <w:numPr>
                <w:ilvl w:val="0"/>
                <w:numId w:val="4"/>
              </w:numPr>
            </w:pPr>
            <w:r>
              <w:t>Печать</w:t>
            </w:r>
            <w:r w:rsidRPr="00EF23AB">
              <w:t xml:space="preserve"> полиграфической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EF23AB" w:rsidRDefault="002E1555" w:rsidP="00EF23AB">
            <w:pPr>
              <w:jc w:val="center"/>
            </w:pPr>
            <w:r>
              <w:t>15,0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EF23AB" w:rsidRDefault="009F671C" w:rsidP="00EF23AB">
            <w:pPr>
              <w:jc w:val="center"/>
            </w:pPr>
            <w:r>
              <w:t>2 кв.</w:t>
            </w:r>
          </w:p>
        </w:tc>
      </w:tr>
      <w:tr w:rsidR="009F671C" w:rsidRPr="002C1B24" w:rsidTr="00EF23AB">
        <w:trPr>
          <w:trHeight w:val="64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EF23AB" w:rsidRDefault="009F671C" w:rsidP="00C81055">
            <w:pPr>
              <w:autoSpaceDE w:val="0"/>
              <w:autoSpaceDN w:val="0"/>
              <w:adjustRightInd w:val="0"/>
              <w:rPr>
                <w:rFonts w:ascii="PT Serif" w:eastAsiaTheme="minorHAnsi" w:hAnsi="PT Serif" w:cs="PT Serif"/>
                <w:color w:val="000000"/>
                <w:lang w:eastAsia="en-US"/>
              </w:rPr>
            </w:pPr>
            <w:r>
              <w:rPr>
                <w:rFonts w:ascii="PT Serif" w:eastAsiaTheme="minorHAnsi" w:hAnsi="PT Serif" w:cs="PT Serif"/>
                <w:color w:val="000000"/>
                <w:lang w:eastAsia="en-US"/>
              </w:rPr>
              <w:t>3</w:t>
            </w:r>
            <w:r w:rsidRPr="00EF23AB">
              <w:rPr>
                <w:rFonts w:ascii="PT Serif" w:eastAsiaTheme="minorHAnsi" w:hAnsi="PT Serif" w:cs="PT Serif"/>
                <w:color w:val="000000"/>
                <w:lang w:eastAsia="en-US"/>
              </w:rPr>
              <w:t>. Размещение в СМИ, на сайте, стендах, бегущих строках публикаций, информации по</w:t>
            </w:r>
            <w:r>
              <w:rPr>
                <w:rFonts w:ascii="PT Serif" w:eastAsiaTheme="minorHAnsi" w:hAnsi="PT Serif" w:cs="PT Serif"/>
                <w:color w:val="000000"/>
                <w:lang w:eastAsia="en-US"/>
              </w:rPr>
              <w:t xml:space="preserve"> профилактике</w:t>
            </w:r>
            <w:r w:rsidRPr="00EF23AB">
              <w:rPr>
                <w:rFonts w:ascii="PT Serif" w:eastAsiaTheme="minorHAnsi" w:hAnsi="PT Serif" w:cs="PT Serif"/>
                <w:color w:val="000000"/>
                <w:lang w:eastAsia="en-US"/>
              </w:rPr>
              <w:t xml:space="preserve">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EF23AB" w:rsidRDefault="009F671C" w:rsidP="00EF23AB">
            <w:pPr>
              <w:jc w:val="center"/>
              <w:rPr>
                <w:sz w:val="20"/>
                <w:szCs w:val="20"/>
              </w:rPr>
            </w:pPr>
            <w:r w:rsidRPr="00EF23AB">
              <w:rPr>
                <w:sz w:val="20"/>
                <w:szCs w:val="20"/>
              </w:rPr>
              <w:t>Без</w:t>
            </w:r>
          </w:p>
          <w:p w:rsidR="009F671C" w:rsidRPr="00EF23AB" w:rsidRDefault="009F671C" w:rsidP="00EF23AB">
            <w:pPr>
              <w:jc w:val="center"/>
              <w:rPr>
                <w:sz w:val="20"/>
                <w:szCs w:val="20"/>
              </w:rPr>
            </w:pPr>
            <w:r w:rsidRPr="00EF23AB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EF23AB" w:rsidRDefault="009F671C" w:rsidP="00EF23AB">
            <w:pPr>
              <w:jc w:val="center"/>
              <w:rPr>
                <w:sz w:val="20"/>
                <w:szCs w:val="20"/>
              </w:rPr>
            </w:pPr>
            <w:r w:rsidRPr="00EF23AB">
              <w:rPr>
                <w:sz w:val="20"/>
                <w:szCs w:val="20"/>
              </w:rPr>
              <w:t>при поступлении</w:t>
            </w:r>
          </w:p>
          <w:p w:rsidR="009F671C" w:rsidRPr="00EF23AB" w:rsidRDefault="009F671C" w:rsidP="00EF23AB">
            <w:pPr>
              <w:jc w:val="center"/>
              <w:rPr>
                <w:sz w:val="20"/>
                <w:szCs w:val="20"/>
              </w:rPr>
            </w:pPr>
            <w:r w:rsidRPr="00EF23AB">
              <w:rPr>
                <w:sz w:val="20"/>
                <w:szCs w:val="20"/>
              </w:rPr>
              <w:t>информации</w:t>
            </w:r>
          </w:p>
        </w:tc>
      </w:tr>
      <w:tr w:rsidR="009F671C" w:rsidRPr="002C1B24" w:rsidTr="00EF23AB">
        <w:trPr>
          <w:trHeight w:val="64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EF23AB" w:rsidRDefault="009F671C" w:rsidP="003D5260">
            <w:pPr>
              <w:autoSpaceDE w:val="0"/>
              <w:autoSpaceDN w:val="0"/>
              <w:adjustRightInd w:val="0"/>
              <w:rPr>
                <w:rFonts w:ascii="PT Serif" w:eastAsiaTheme="minorHAnsi" w:hAnsi="PT Serif" w:cs="PT Serif"/>
                <w:color w:val="000000"/>
                <w:lang w:eastAsia="en-US"/>
              </w:rPr>
            </w:pPr>
            <w:r>
              <w:rPr>
                <w:rFonts w:ascii="PT Serif" w:eastAsiaTheme="minorHAnsi" w:hAnsi="PT Serif" w:cs="PT Serif"/>
                <w:color w:val="000000"/>
                <w:lang w:eastAsia="en-US"/>
              </w:rPr>
              <w:t>4</w:t>
            </w:r>
            <w:r w:rsidRPr="00EF23AB">
              <w:rPr>
                <w:rFonts w:ascii="PT Serif" w:eastAsiaTheme="minorHAnsi" w:hAnsi="PT Serif" w:cs="PT Serif"/>
                <w:color w:val="000000"/>
                <w:lang w:eastAsia="en-US"/>
              </w:rPr>
              <w:t>.</w:t>
            </w:r>
            <w:r w:rsidRPr="00EF23AB">
              <w:t xml:space="preserve"> </w:t>
            </w:r>
            <w:r w:rsidRPr="00EF23AB">
              <w:rPr>
                <w:rFonts w:ascii="PT Serif" w:eastAsiaTheme="minorHAnsi" w:hAnsi="PT Serif" w:cs="PT Serif"/>
                <w:color w:val="000000"/>
                <w:lang w:eastAsia="en-US"/>
              </w:rPr>
              <w:t xml:space="preserve">Взаимодействие с правоохранительными органами, органами прокуратуры, Комитетом по законности и правопорядку Санкт- Петербурга в сфере профилактики </w:t>
            </w:r>
            <w:r w:rsidRPr="00EF23AB">
              <w:rPr>
                <w:rFonts w:ascii="PT Serif" w:eastAsiaTheme="minorHAnsi" w:hAnsi="PT Serif" w:cs="PT Serif"/>
                <w:color w:val="000000"/>
                <w:lang w:eastAsia="en-US"/>
              </w:rPr>
              <w:lastRenderedPageBreak/>
              <w:t>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EF23AB" w:rsidRDefault="009F671C" w:rsidP="00EF23AB">
            <w:pPr>
              <w:jc w:val="center"/>
              <w:rPr>
                <w:sz w:val="20"/>
                <w:szCs w:val="20"/>
              </w:rPr>
            </w:pPr>
            <w:r w:rsidRPr="00EF23AB">
              <w:rPr>
                <w:sz w:val="20"/>
                <w:szCs w:val="20"/>
              </w:rPr>
              <w:lastRenderedPageBreak/>
              <w:t>Без</w:t>
            </w:r>
          </w:p>
          <w:p w:rsidR="009F671C" w:rsidRPr="00EF23AB" w:rsidRDefault="009F671C" w:rsidP="00EF23AB">
            <w:pPr>
              <w:jc w:val="center"/>
              <w:rPr>
                <w:sz w:val="20"/>
                <w:szCs w:val="20"/>
              </w:rPr>
            </w:pPr>
            <w:r w:rsidRPr="00EF23AB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EF23AB" w:rsidRDefault="009F671C" w:rsidP="00EF23AB">
            <w:pPr>
              <w:jc w:val="center"/>
              <w:rPr>
                <w:sz w:val="20"/>
                <w:szCs w:val="20"/>
              </w:rPr>
            </w:pPr>
            <w:r w:rsidRPr="00EF23AB">
              <w:rPr>
                <w:sz w:val="20"/>
                <w:szCs w:val="20"/>
              </w:rPr>
              <w:t>Весь период</w:t>
            </w:r>
          </w:p>
        </w:tc>
      </w:tr>
      <w:tr w:rsidR="009F671C" w:rsidRPr="002C1B24" w:rsidTr="007A2B13">
        <w:trPr>
          <w:trHeight w:val="100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EF23AB" w:rsidRDefault="009F671C" w:rsidP="00C81055">
            <w:pPr>
              <w:autoSpaceDE w:val="0"/>
              <w:autoSpaceDN w:val="0"/>
              <w:adjustRightInd w:val="0"/>
              <w:rPr>
                <w:rFonts w:ascii="PT Serif" w:eastAsiaTheme="minorHAnsi" w:hAnsi="PT Serif" w:cs="PT Serif"/>
                <w:color w:val="000000"/>
                <w:lang w:eastAsia="en-US"/>
              </w:rPr>
            </w:pPr>
            <w:r>
              <w:rPr>
                <w:rFonts w:ascii="PT Serif" w:eastAsiaTheme="minorHAnsi" w:hAnsi="PT Serif" w:cs="PT Serif"/>
                <w:color w:val="000000"/>
                <w:lang w:eastAsia="en-US"/>
              </w:rPr>
              <w:lastRenderedPageBreak/>
              <w:t>5</w:t>
            </w:r>
            <w:r w:rsidRPr="00EF23AB">
              <w:rPr>
                <w:rFonts w:ascii="PT Serif" w:eastAsiaTheme="minorHAnsi" w:hAnsi="PT Serif" w:cs="PT Serif"/>
                <w:color w:val="000000"/>
                <w:lang w:eastAsia="en-US"/>
              </w:rPr>
              <w:t>. Участие в заседании Комиссии по обеспечению</w:t>
            </w:r>
          </w:p>
          <w:p w:rsidR="009F671C" w:rsidRPr="00EF23AB" w:rsidRDefault="009F671C" w:rsidP="00C81055">
            <w:pPr>
              <w:autoSpaceDE w:val="0"/>
              <w:autoSpaceDN w:val="0"/>
              <w:adjustRightInd w:val="0"/>
              <w:rPr>
                <w:rFonts w:ascii="PT Serif" w:eastAsiaTheme="minorHAnsi" w:hAnsi="PT Serif" w:cs="PT Serif"/>
                <w:color w:val="000000"/>
                <w:lang w:eastAsia="en-US"/>
              </w:rPr>
            </w:pPr>
            <w:r w:rsidRPr="00EF23AB">
              <w:rPr>
                <w:rFonts w:ascii="PT Serif" w:eastAsiaTheme="minorHAnsi" w:hAnsi="PT Serif" w:cs="PT Serif"/>
                <w:color w:val="000000"/>
                <w:lang w:eastAsia="en-US"/>
              </w:rPr>
              <w:t>безопасности дорожного движения администрации</w:t>
            </w:r>
          </w:p>
          <w:p w:rsidR="009F671C" w:rsidRPr="00EF23AB" w:rsidRDefault="009F671C" w:rsidP="00C81055">
            <w:pPr>
              <w:autoSpaceDE w:val="0"/>
              <w:autoSpaceDN w:val="0"/>
              <w:adjustRightInd w:val="0"/>
              <w:rPr>
                <w:rFonts w:ascii="PT Serif" w:eastAsiaTheme="minorHAnsi" w:hAnsi="PT Serif" w:cs="PT Serif"/>
                <w:color w:val="000000"/>
                <w:lang w:eastAsia="en-US"/>
              </w:rPr>
            </w:pPr>
            <w:r w:rsidRPr="00EF23AB">
              <w:rPr>
                <w:rFonts w:ascii="PT Serif" w:eastAsiaTheme="minorHAnsi" w:hAnsi="PT Serif" w:cs="PT Serif"/>
                <w:color w:val="000000"/>
                <w:lang w:eastAsia="en-US"/>
              </w:rPr>
              <w:t>Красносельского района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EF23AB" w:rsidRDefault="009F671C" w:rsidP="00EF23AB">
            <w:pPr>
              <w:jc w:val="center"/>
              <w:rPr>
                <w:sz w:val="20"/>
                <w:szCs w:val="20"/>
              </w:rPr>
            </w:pPr>
            <w:r w:rsidRPr="00EF23AB">
              <w:rPr>
                <w:sz w:val="20"/>
                <w:szCs w:val="20"/>
              </w:rPr>
              <w:t>Без</w:t>
            </w:r>
          </w:p>
          <w:p w:rsidR="009F671C" w:rsidRPr="00EF23AB" w:rsidRDefault="009F671C" w:rsidP="00EF23AB">
            <w:pPr>
              <w:jc w:val="center"/>
              <w:rPr>
                <w:sz w:val="20"/>
                <w:szCs w:val="20"/>
              </w:rPr>
            </w:pPr>
            <w:r w:rsidRPr="00EF23AB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EF23AB" w:rsidRDefault="009F671C" w:rsidP="00EF23AB">
            <w:pPr>
              <w:jc w:val="center"/>
              <w:rPr>
                <w:sz w:val="20"/>
                <w:szCs w:val="20"/>
              </w:rPr>
            </w:pPr>
            <w:r w:rsidRPr="00EF23AB">
              <w:rPr>
                <w:sz w:val="20"/>
                <w:szCs w:val="20"/>
              </w:rPr>
              <w:t>по плану</w:t>
            </w:r>
          </w:p>
          <w:p w:rsidR="009F671C" w:rsidRPr="00EF23AB" w:rsidRDefault="009F671C" w:rsidP="00EF23AB">
            <w:pPr>
              <w:jc w:val="center"/>
              <w:rPr>
                <w:sz w:val="20"/>
                <w:szCs w:val="20"/>
              </w:rPr>
            </w:pPr>
            <w:r w:rsidRPr="00EF23AB">
              <w:rPr>
                <w:sz w:val="20"/>
                <w:szCs w:val="20"/>
              </w:rPr>
              <w:t>администрации</w:t>
            </w:r>
          </w:p>
          <w:p w:rsidR="009F671C" w:rsidRPr="00EF23AB" w:rsidRDefault="009F671C" w:rsidP="00EF23AB">
            <w:pPr>
              <w:jc w:val="center"/>
              <w:rPr>
                <w:sz w:val="20"/>
                <w:szCs w:val="20"/>
              </w:rPr>
            </w:pPr>
            <w:r w:rsidRPr="00EF23AB">
              <w:rPr>
                <w:sz w:val="20"/>
                <w:szCs w:val="20"/>
              </w:rPr>
              <w:t>Красносельского</w:t>
            </w:r>
          </w:p>
          <w:p w:rsidR="009F671C" w:rsidRPr="00EF23AB" w:rsidRDefault="009F671C" w:rsidP="00EF23AB">
            <w:pPr>
              <w:jc w:val="center"/>
              <w:rPr>
                <w:sz w:val="20"/>
                <w:szCs w:val="20"/>
              </w:rPr>
            </w:pPr>
            <w:r w:rsidRPr="00EF23AB">
              <w:rPr>
                <w:sz w:val="20"/>
                <w:szCs w:val="20"/>
              </w:rPr>
              <w:t>района</w:t>
            </w:r>
          </w:p>
        </w:tc>
      </w:tr>
      <w:tr w:rsidR="009F671C" w:rsidRPr="002C1B24" w:rsidTr="007A2B13">
        <w:trPr>
          <w:trHeight w:val="100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EF23AB" w:rsidRDefault="009F671C" w:rsidP="00F231F5">
            <w:pPr>
              <w:autoSpaceDE w:val="0"/>
              <w:autoSpaceDN w:val="0"/>
              <w:adjustRightInd w:val="0"/>
              <w:rPr>
                <w:rFonts w:ascii="PT Serif" w:eastAsiaTheme="minorHAnsi" w:hAnsi="PT Serif" w:cs="PT Serif"/>
                <w:color w:val="000000"/>
                <w:lang w:eastAsia="en-US"/>
              </w:rPr>
            </w:pPr>
            <w:r>
              <w:rPr>
                <w:rFonts w:ascii="PT Serif" w:eastAsiaTheme="minorHAnsi" w:hAnsi="PT Serif" w:cs="PT Serif"/>
                <w:color w:val="000000"/>
                <w:lang w:eastAsia="en-US"/>
              </w:rPr>
              <w:t xml:space="preserve">6. Проведение тестирования по правилам дорожного движения среди взрослого населения МО Горелово при проведении курсов по компьютерной грамотности на базе Библиотеки Горелово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291242" w:rsidRDefault="009F671C" w:rsidP="00291242">
            <w:pPr>
              <w:jc w:val="center"/>
              <w:rPr>
                <w:sz w:val="20"/>
                <w:szCs w:val="20"/>
              </w:rPr>
            </w:pPr>
            <w:r w:rsidRPr="00291242">
              <w:rPr>
                <w:sz w:val="20"/>
                <w:szCs w:val="20"/>
              </w:rPr>
              <w:t>Без</w:t>
            </w:r>
          </w:p>
          <w:p w:rsidR="009F671C" w:rsidRPr="00EF23AB" w:rsidRDefault="009F671C" w:rsidP="00291242">
            <w:pPr>
              <w:jc w:val="center"/>
              <w:rPr>
                <w:sz w:val="20"/>
                <w:szCs w:val="20"/>
              </w:rPr>
            </w:pPr>
            <w:r w:rsidRPr="00291242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EF23AB" w:rsidRDefault="009F671C" w:rsidP="00765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проведении курсов ежемесячно</w:t>
            </w:r>
          </w:p>
        </w:tc>
      </w:tr>
      <w:tr w:rsidR="009F671C" w:rsidRPr="002C1B24" w:rsidTr="0053594C">
        <w:trPr>
          <w:trHeight w:val="27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C" w:rsidRPr="002C1B24" w:rsidRDefault="009F671C" w:rsidP="004438C3">
            <w:r w:rsidRPr="002C1B24">
              <w:rPr>
                <w:b/>
              </w:rPr>
              <w:t xml:space="preserve">Итого:  </w:t>
            </w:r>
            <w:r>
              <w:rPr>
                <w:b/>
              </w:rPr>
              <w:t xml:space="preserve">                                                                                                   680,0</w:t>
            </w:r>
          </w:p>
        </w:tc>
      </w:tr>
    </w:tbl>
    <w:p w:rsidR="006B2998" w:rsidRPr="002C1B24" w:rsidRDefault="006B2998" w:rsidP="006B2998">
      <w:pPr>
        <w:jc w:val="center"/>
        <w:rPr>
          <w:b/>
        </w:rPr>
      </w:pPr>
    </w:p>
    <w:p w:rsidR="006B2998" w:rsidRPr="002C1B24" w:rsidRDefault="006B2998" w:rsidP="006B2998"/>
    <w:p w:rsidR="006B2998" w:rsidRPr="002C1B24" w:rsidRDefault="006B2998" w:rsidP="006B2998"/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9F671C" w:rsidRDefault="009C790B" w:rsidP="009F671C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РАСЧЕТ ОБОСНОВАНИЕ</w:t>
      </w:r>
    </w:p>
    <w:p w:rsidR="009C790B" w:rsidRDefault="009C790B" w:rsidP="009C790B">
      <w:pPr>
        <w:jc w:val="center"/>
        <w:rPr>
          <w:b/>
          <w:sz w:val="26"/>
          <w:szCs w:val="26"/>
        </w:rPr>
      </w:pPr>
      <w:r>
        <w:rPr>
          <w:b/>
        </w:rPr>
        <w:t xml:space="preserve">По программе </w:t>
      </w:r>
      <w:r w:rsidRPr="009C790B">
        <w:rPr>
          <w:b/>
        </w:rPr>
        <w:t>«Участие 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 Горелово в 2020 году»</w:t>
      </w:r>
      <w:r>
        <w:rPr>
          <w:b/>
          <w:sz w:val="26"/>
          <w:szCs w:val="26"/>
        </w:rPr>
        <w:t xml:space="preserve"> </w:t>
      </w:r>
    </w:p>
    <w:p w:rsidR="009C790B" w:rsidRDefault="009C790B" w:rsidP="009F671C">
      <w:pPr>
        <w:pStyle w:val="a6"/>
        <w:jc w:val="center"/>
        <w:rPr>
          <w:rFonts w:ascii="Times New Roman" w:hAnsi="Times New Roman"/>
          <w:b/>
        </w:rPr>
      </w:pPr>
    </w:p>
    <w:p w:rsidR="006B2998" w:rsidRDefault="006B2998" w:rsidP="006B29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1F78" w:rsidRDefault="009A1F78" w:rsidP="006B29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268"/>
        <w:gridCol w:w="1720"/>
        <w:gridCol w:w="1682"/>
      </w:tblGrid>
      <w:tr w:rsidR="009A1F78" w:rsidRPr="006A513B" w:rsidTr="00690D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8" w:rsidRPr="006A513B" w:rsidRDefault="009A1F78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8" w:rsidRPr="006A513B" w:rsidRDefault="009A1F78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Количество</w:t>
            </w:r>
          </w:p>
          <w:p w:rsidR="009A1F78" w:rsidRPr="006A513B" w:rsidRDefault="009A1F78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участников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8" w:rsidRPr="006A513B" w:rsidRDefault="009A1F78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Денежные</w:t>
            </w:r>
          </w:p>
          <w:p w:rsidR="009A1F78" w:rsidRPr="006A513B" w:rsidRDefault="009A1F78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средства</w:t>
            </w:r>
          </w:p>
          <w:p w:rsidR="009A1F78" w:rsidRPr="006A513B" w:rsidRDefault="009A1F78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(тыс. руб.)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8" w:rsidRPr="006A513B" w:rsidRDefault="009A1F78" w:rsidP="00690DC2">
            <w:pPr>
              <w:spacing w:line="276" w:lineRule="auto"/>
              <w:jc w:val="center"/>
              <w:rPr>
                <w:b/>
              </w:rPr>
            </w:pPr>
            <w:r w:rsidRPr="006A513B">
              <w:rPr>
                <w:b/>
              </w:rPr>
              <w:t>Срок исполнения</w:t>
            </w:r>
          </w:p>
        </w:tc>
      </w:tr>
      <w:tr w:rsidR="009A1F78" w:rsidRPr="006A513B" w:rsidTr="00690DC2">
        <w:trPr>
          <w:trHeight w:val="4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8" w:rsidRPr="00C23B94" w:rsidRDefault="009A1F78" w:rsidP="009A1F78">
            <w:pPr>
              <w:pStyle w:val="a3"/>
              <w:numPr>
                <w:ilvl w:val="0"/>
                <w:numId w:val="3"/>
              </w:numPr>
              <w:spacing w:line="259" w:lineRule="auto"/>
            </w:pPr>
            <w:r>
              <w:t>Театрализованное представление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8" w:rsidRPr="006A513B" w:rsidRDefault="009A1F78" w:rsidP="00690DC2">
            <w:pPr>
              <w:spacing w:line="276" w:lineRule="auto"/>
              <w:jc w:val="both"/>
            </w:pPr>
            <w:r>
              <w:t xml:space="preserve"> 60</w:t>
            </w:r>
            <w:r w:rsidRPr="006A513B">
              <w:t xml:space="preserve"> человек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8" w:rsidRPr="006A513B" w:rsidRDefault="009A1F78" w:rsidP="00690DC2">
            <w:pPr>
              <w:spacing w:line="276" w:lineRule="auto"/>
              <w:jc w:val="center"/>
            </w:pPr>
            <w:r>
              <w:t>175</w:t>
            </w:r>
            <w:r w:rsidRPr="006A513B">
              <w:t>,0</w:t>
            </w:r>
          </w:p>
          <w:p w:rsidR="009A1F78" w:rsidRPr="006A513B" w:rsidRDefault="009A1F78" w:rsidP="00690DC2">
            <w:pPr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8" w:rsidRPr="006A513B" w:rsidRDefault="009A1F78" w:rsidP="00690DC2">
            <w:pPr>
              <w:spacing w:line="276" w:lineRule="auto"/>
              <w:jc w:val="center"/>
            </w:pPr>
            <w:r>
              <w:t xml:space="preserve">1-4кв. </w:t>
            </w:r>
          </w:p>
        </w:tc>
      </w:tr>
      <w:tr w:rsidR="009A1F78" w:rsidRPr="006A513B" w:rsidTr="00690DC2">
        <w:trPr>
          <w:trHeight w:val="5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8" w:rsidRPr="006A513B" w:rsidRDefault="009A1F78" w:rsidP="009A1F78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</w:pPr>
            <w:r w:rsidRPr="0006095E">
              <w:t xml:space="preserve">Полиграфическая </w:t>
            </w:r>
            <w:r w:rsidRPr="006A513B">
              <w:t>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8" w:rsidRPr="006A513B" w:rsidRDefault="009A1F78" w:rsidP="00690DC2">
            <w:pPr>
              <w:spacing w:line="276" w:lineRule="auto"/>
              <w:jc w:val="both"/>
            </w:pPr>
            <w:r w:rsidRPr="006A513B">
              <w:t>500 штук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8" w:rsidRPr="006A513B" w:rsidRDefault="009A1F78" w:rsidP="00690DC2">
            <w:pPr>
              <w:spacing w:line="276" w:lineRule="auto"/>
              <w:jc w:val="center"/>
            </w:pPr>
            <w:r>
              <w:t>15</w:t>
            </w:r>
            <w:r w:rsidRPr="006A513B">
              <w:t>,0</w:t>
            </w:r>
          </w:p>
          <w:p w:rsidR="009A1F78" w:rsidRPr="006A513B" w:rsidRDefault="009A1F78" w:rsidP="00690DC2">
            <w:pPr>
              <w:spacing w:line="276" w:lineRule="auto"/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8" w:rsidRPr="006A513B" w:rsidRDefault="009A1F78" w:rsidP="00690DC2">
            <w:pPr>
              <w:spacing w:line="276" w:lineRule="auto"/>
              <w:jc w:val="center"/>
            </w:pPr>
            <w:r>
              <w:t>2кв.</w:t>
            </w:r>
          </w:p>
        </w:tc>
      </w:tr>
      <w:tr w:rsidR="009A1F78" w:rsidRPr="006A513B" w:rsidTr="00690DC2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78" w:rsidRPr="006A513B" w:rsidRDefault="009A1F78" w:rsidP="009A1F78">
            <w:pPr>
              <w:spacing w:line="276" w:lineRule="auto"/>
              <w:rPr>
                <w:b/>
              </w:rPr>
            </w:pPr>
            <w:r w:rsidRPr="006A513B">
              <w:rPr>
                <w:b/>
              </w:rPr>
              <w:t xml:space="preserve">Итого: </w:t>
            </w:r>
            <w:r w:rsidR="009C790B">
              <w:rPr>
                <w:b/>
              </w:rPr>
              <w:t>190</w:t>
            </w:r>
            <w:r w:rsidRPr="006A513B">
              <w:rPr>
                <w:b/>
              </w:rPr>
              <w:t>,00</w:t>
            </w:r>
          </w:p>
        </w:tc>
      </w:tr>
    </w:tbl>
    <w:p w:rsidR="009A1F78" w:rsidRPr="002C1B24" w:rsidRDefault="009A1F78" w:rsidP="006B29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71C" w:rsidRDefault="009C790B" w:rsidP="009F671C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И.О. Главы МА МО Горелово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                 А.И. Зонов</w:t>
      </w:r>
    </w:p>
    <w:p w:rsidR="006B2998" w:rsidRPr="002C1B24" w:rsidRDefault="009C790B" w:rsidP="006B29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6B2998" w:rsidRDefault="006B2998" w:rsidP="006B29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2998" w:rsidRDefault="006B2998" w:rsidP="006B29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2998" w:rsidRDefault="006B2998" w:rsidP="006B29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38C3" w:rsidRDefault="004438C3" w:rsidP="006B29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38C3" w:rsidRDefault="004438C3" w:rsidP="006B29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3E00" w:rsidRPr="002C1B24" w:rsidRDefault="00AD3E00" w:rsidP="006B29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AD3E00" w:rsidRPr="002C1B24" w:rsidSect="006B299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378"/>
    <w:multiLevelType w:val="hybridMultilevel"/>
    <w:tmpl w:val="015ED3C6"/>
    <w:lvl w:ilvl="0" w:tplc="0DEA5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61A3"/>
    <w:multiLevelType w:val="hybridMultilevel"/>
    <w:tmpl w:val="47C2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5652"/>
    <w:multiLevelType w:val="hybridMultilevel"/>
    <w:tmpl w:val="DF7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157C1"/>
    <w:multiLevelType w:val="hybridMultilevel"/>
    <w:tmpl w:val="2A6C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2998"/>
    <w:rsid w:val="00011CE9"/>
    <w:rsid w:val="00117936"/>
    <w:rsid w:val="00120D21"/>
    <w:rsid w:val="00206F79"/>
    <w:rsid w:val="00245226"/>
    <w:rsid w:val="00291242"/>
    <w:rsid w:val="002E1555"/>
    <w:rsid w:val="003050CF"/>
    <w:rsid w:val="003D5260"/>
    <w:rsid w:val="0044120E"/>
    <w:rsid w:val="004438C3"/>
    <w:rsid w:val="00447479"/>
    <w:rsid w:val="00451EFE"/>
    <w:rsid w:val="005749CE"/>
    <w:rsid w:val="005A1D84"/>
    <w:rsid w:val="005F02CB"/>
    <w:rsid w:val="006B2998"/>
    <w:rsid w:val="0073411C"/>
    <w:rsid w:val="007437DD"/>
    <w:rsid w:val="0076574A"/>
    <w:rsid w:val="00787DA4"/>
    <w:rsid w:val="007A2B13"/>
    <w:rsid w:val="007F226F"/>
    <w:rsid w:val="008F29DE"/>
    <w:rsid w:val="00941154"/>
    <w:rsid w:val="00955F47"/>
    <w:rsid w:val="009A1F78"/>
    <w:rsid w:val="009C790B"/>
    <w:rsid w:val="009F671C"/>
    <w:rsid w:val="00A9016B"/>
    <w:rsid w:val="00AD3E00"/>
    <w:rsid w:val="00B14D7B"/>
    <w:rsid w:val="00B15D43"/>
    <w:rsid w:val="00B87115"/>
    <w:rsid w:val="00BC264C"/>
    <w:rsid w:val="00BF6804"/>
    <w:rsid w:val="00C81055"/>
    <w:rsid w:val="00C920C0"/>
    <w:rsid w:val="00CB0917"/>
    <w:rsid w:val="00CE6676"/>
    <w:rsid w:val="00D162F6"/>
    <w:rsid w:val="00E317DF"/>
    <w:rsid w:val="00E9746D"/>
    <w:rsid w:val="00EF23AB"/>
    <w:rsid w:val="00F13008"/>
    <w:rsid w:val="00F231F5"/>
    <w:rsid w:val="00F5465B"/>
    <w:rsid w:val="00FE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9F67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qFormat/>
    <w:rsid w:val="009F67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гуру</dc:creator>
  <cp:lastModifiedBy>User</cp:lastModifiedBy>
  <cp:revision>4</cp:revision>
  <cp:lastPrinted>2019-10-09T17:19:00Z</cp:lastPrinted>
  <dcterms:created xsi:type="dcterms:W3CDTF">2019-10-09T15:24:00Z</dcterms:created>
  <dcterms:modified xsi:type="dcterms:W3CDTF">2019-10-09T17:19:00Z</dcterms:modified>
</cp:coreProperties>
</file>